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0BA55" w14:textId="5CA60C36" w:rsidR="00554D31" w:rsidRPr="00B9425B" w:rsidRDefault="00B76251" w:rsidP="001522BF">
      <w:pPr>
        <w:spacing w:line="360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B9425B">
        <w:rPr>
          <w:rFonts w:ascii="Times New Roman" w:hAnsi="Times New Roman"/>
          <w:b/>
          <w:bCs/>
          <w:sz w:val="24"/>
          <w:szCs w:val="24"/>
          <w:lang w:val="es-ES_tradnl"/>
        </w:rPr>
        <w:t xml:space="preserve">Material suplementario </w:t>
      </w:r>
    </w:p>
    <w:p w14:paraId="689A3DCB" w14:textId="72B07255" w:rsidR="001522BF" w:rsidRPr="00B9425B" w:rsidRDefault="00D04FFB" w:rsidP="001522BF">
      <w:pPr>
        <w:spacing w:line="360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B9425B">
        <w:rPr>
          <w:rFonts w:ascii="Times New Roman" w:hAnsi="Times New Roman"/>
          <w:sz w:val="24"/>
          <w:szCs w:val="24"/>
          <w:lang w:val="es-ES_tradnl"/>
        </w:rPr>
        <w:t xml:space="preserve">Tabla S1. </w:t>
      </w:r>
      <w:r w:rsidR="00B76251" w:rsidRPr="00B9425B">
        <w:rPr>
          <w:rFonts w:ascii="Times New Roman" w:hAnsi="Times New Roman"/>
          <w:sz w:val="24"/>
          <w:szCs w:val="24"/>
          <w:lang w:val="es-ES_tradnl"/>
        </w:rPr>
        <w:t>Lista</w:t>
      </w:r>
      <w:r w:rsidR="000647EA" w:rsidRPr="00B9425B">
        <w:rPr>
          <w:rFonts w:ascii="Times New Roman" w:hAnsi="Times New Roman"/>
          <w:sz w:val="24"/>
          <w:szCs w:val="24"/>
          <w:lang w:val="es-ES_tradnl"/>
        </w:rPr>
        <w:t>do</w:t>
      </w:r>
      <w:r w:rsidR="00B76251" w:rsidRPr="00B9425B">
        <w:rPr>
          <w:rFonts w:ascii="Times New Roman" w:hAnsi="Times New Roman"/>
          <w:sz w:val="24"/>
          <w:szCs w:val="24"/>
          <w:lang w:val="es-ES_tradnl"/>
        </w:rPr>
        <w:t xml:space="preserve"> de especies </w:t>
      </w:r>
      <w:r w:rsidR="00F611C9" w:rsidRPr="00B9425B">
        <w:rPr>
          <w:rFonts w:ascii="Times New Roman" w:hAnsi="Times New Roman"/>
          <w:sz w:val="24"/>
          <w:szCs w:val="24"/>
          <w:lang w:val="es-ES_tradnl"/>
        </w:rPr>
        <w:t xml:space="preserve">silvestres </w:t>
      </w:r>
      <w:r w:rsidR="00B76251" w:rsidRPr="00B9425B">
        <w:rPr>
          <w:rFonts w:ascii="Times New Roman" w:hAnsi="Times New Roman"/>
          <w:sz w:val="24"/>
          <w:szCs w:val="24"/>
          <w:lang w:val="es-ES_tradnl"/>
        </w:rPr>
        <w:t xml:space="preserve">de la familia Gesneriaceae en el estado de Morelos. Un (*) </w:t>
      </w:r>
      <w:r w:rsidR="00652CDA" w:rsidRPr="00B9425B">
        <w:rPr>
          <w:rFonts w:ascii="Times New Roman" w:hAnsi="Times New Roman"/>
          <w:sz w:val="24"/>
          <w:szCs w:val="24"/>
          <w:lang w:val="es-ES_tradnl"/>
        </w:rPr>
        <w:t>después</w:t>
      </w:r>
      <w:r w:rsidR="00B76251" w:rsidRPr="00B9425B">
        <w:rPr>
          <w:rFonts w:ascii="Times New Roman" w:hAnsi="Times New Roman"/>
          <w:sz w:val="24"/>
          <w:szCs w:val="24"/>
          <w:lang w:val="es-ES_tradnl"/>
        </w:rPr>
        <w:t xml:space="preserve"> del nombre indica un nuevo registro para Morelos; dos (**) </w:t>
      </w:r>
      <w:r w:rsidR="00652CDA" w:rsidRPr="00B9425B">
        <w:rPr>
          <w:rFonts w:ascii="Times New Roman" w:hAnsi="Times New Roman"/>
          <w:sz w:val="24"/>
          <w:szCs w:val="24"/>
          <w:lang w:val="es-ES_tradnl"/>
        </w:rPr>
        <w:t>después</w:t>
      </w:r>
      <w:r w:rsidR="00B76251" w:rsidRPr="00B9425B">
        <w:rPr>
          <w:rFonts w:ascii="Times New Roman" w:hAnsi="Times New Roman"/>
          <w:sz w:val="24"/>
          <w:szCs w:val="24"/>
          <w:lang w:val="es-ES_tradnl"/>
        </w:rPr>
        <w:t xml:space="preserve"> del nombre indican</w:t>
      </w:r>
      <w:r w:rsidR="00B9425B">
        <w:rPr>
          <w:rFonts w:ascii="Times New Roman" w:hAnsi="Times New Roman"/>
          <w:sz w:val="24"/>
          <w:szCs w:val="24"/>
          <w:lang w:val="es-ES_tradnl"/>
        </w:rPr>
        <w:t xml:space="preserve"> </w:t>
      </w:r>
      <w:r w:rsidR="00B76251" w:rsidRPr="00B9425B">
        <w:rPr>
          <w:rFonts w:ascii="Times New Roman" w:hAnsi="Times New Roman"/>
          <w:sz w:val="24"/>
          <w:szCs w:val="24"/>
          <w:lang w:val="es-ES_tradnl"/>
        </w:rPr>
        <w:t>las especies endémicas de México</w:t>
      </w:r>
      <w:r w:rsidR="005A2D5D" w:rsidRPr="00B9425B">
        <w:rPr>
          <w:rFonts w:ascii="Times New Roman" w:hAnsi="Times New Roman"/>
          <w:sz w:val="24"/>
          <w:szCs w:val="24"/>
          <w:lang w:val="es-ES_tradnl"/>
        </w:rPr>
        <w:t>.</w:t>
      </w:r>
    </w:p>
    <w:p w14:paraId="2DFBB3A0" w14:textId="77777777" w:rsidR="003F135C" w:rsidRPr="00B9425B" w:rsidRDefault="003F135C" w:rsidP="001522BF">
      <w:pPr>
        <w:spacing w:line="360" w:lineRule="auto"/>
        <w:jc w:val="both"/>
        <w:rPr>
          <w:rFonts w:ascii="Times New Roman" w:hAnsi="Times New Roman"/>
          <w:sz w:val="24"/>
          <w:szCs w:val="24"/>
          <w:lang w:val="es-ES_tradnl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4130"/>
        <w:gridCol w:w="1647"/>
        <w:gridCol w:w="3149"/>
      </w:tblGrid>
      <w:tr w:rsidR="00C754C9" w:rsidRPr="00B9425B" w14:paraId="619CE901" w14:textId="77777777" w:rsidTr="00FE27E0">
        <w:tc>
          <w:tcPr>
            <w:tcW w:w="4130" w:type="dxa"/>
          </w:tcPr>
          <w:p w14:paraId="069429E0" w14:textId="1A88F452" w:rsidR="00C754C9" w:rsidRPr="00B9425B" w:rsidRDefault="00C754C9" w:rsidP="00C87B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B9425B">
              <w:rPr>
                <w:rFonts w:ascii="Times New Roman" w:hAnsi="Times New Roman"/>
                <w:sz w:val="24"/>
                <w:szCs w:val="24"/>
                <w:lang w:val="es-ES_tradnl"/>
              </w:rPr>
              <w:t>Taxón</w:t>
            </w:r>
          </w:p>
        </w:tc>
        <w:tc>
          <w:tcPr>
            <w:tcW w:w="1647" w:type="dxa"/>
          </w:tcPr>
          <w:p w14:paraId="2E6F0684" w14:textId="375508DC" w:rsidR="00C754C9" w:rsidRDefault="00C754C9" w:rsidP="00C87B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/>
                <w:sz w:val="24"/>
                <w:szCs w:val="24"/>
                <w:lang w:val="es-ES_tradnl"/>
              </w:rPr>
              <w:t>Municipio</w:t>
            </w:r>
          </w:p>
        </w:tc>
        <w:tc>
          <w:tcPr>
            <w:tcW w:w="3149" w:type="dxa"/>
          </w:tcPr>
          <w:p w14:paraId="7C79A431" w14:textId="216EB052" w:rsidR="00C754C9" w:rsidRPr="00B9425B" w:rsidRDefault="00C754C9" w:rsidP="00C87B12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/>
                <w:sz w:val="24"/>
                <w:szCs w:val="24"/>
                <w:lang w:val="es-ES_tradnl"/>
              </w:rPr>
              <w:t>Ejemplares examinados</w:t>
            </w:r>
          </w:p>
        </w:tc>
      </w:tr>
      <w:tr w:rsidR="00C754C9" w:rsidRPr="00B9425B" w14:paraId="07300BF6" w14:textId="77777777" w:rsidTr="00FE27E0">
        <w:tc>
          <w:tcPr>
            <w:tcW w:w="4130" w:type="dxa"/>
          </w:tcPr>
          <w:p w14:paraId="5BA3B948" w14:textId="76C2D0A6" w:rsidR="00C754C9" w:rsidRPr="00B9425B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lang w:val="es-ES_tradnl" w:eastAsia="es-MX"/>
              </w:rPr>
            </w:pPr>
            <w:proofErr w:type="spellStart"/>
            <w:r w:rsidRPr="00B9425B">
              <w:rPr>
                <w:rFonts w:ascii="Times New Roman" w:hAnsi="Times New Roman"/>
                <w:b/>
                <w:bCs/>
                <w:i/>
                <w:iCs/>
                <w:lang w:val="es-ES_tradnl"/>
              </w:rPr>
              <w:t>Achimenes</w:t>
            </w:r>
            <w:proofErr w:type="spellEnd"/>
            <w:r w:rsidRPr="00B9425B">
              <w:rPr>
                <w:rFonts w:ascii="Times New Roman" w:hAnsi="Times New Roman"/>
                <w:b/>
                <w:bCs/>
                <w:i/>
                <w:iCs/>
                <w:lang w:val="es-ES_tradnl"/>
              </w:rPr>
              <w:t xml:space="preserve"> </w:t>
            </w:r>
            <w:proofErr w:type="spellStart"/>
            <w:r w:rsidRPr="00B9425B">
              <w:rPr>
                <w:rFonts w:ascii="Times New Roman" w:hAnsi="Times New Roman"/>
                <w:b/>
                <w:bCs/>
                <w:i/>
                <w:iCs/>
                <w:lang w:val="es-ES_tradnl"/>
              </w:rPr>
              <w:t>antirrhina</w:t>
            </w:r>
            <w:proofErr w:type="spellEnd"/>
            <w:r w:rsidRPr="00B9425B">
              <w:rPr>
                <w:rFonts w:ascii="Times New Roman" w:hAnsi="Times New Roman"/>
                <w:lang w:val="es-ES_tradnl"/>
              </w:rPr>
              <w:t xml:space="preserve"> </w:t>
            </w:r>
            <w:r w:rsidRPr="00B9425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(DC.) </w:t>
            </w:r>
            <w:proofErr w:type="spellStart"/>
            <w:r w:rsidRPr="00B9425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C.</w:t>
            </w:r>
            <w:proofErr w:type="gramStart"/>
            <w:r w:rsidRPr="00B9425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V.Morton</w:t>
            </w:r>
            <w:proofErr w:type="spellEnd"/>
            <w:proofErr w:type="gramEnd"/>
          </w:p>
        </w:tc>
        <w:tc>
          <w:tcPr>
            <w:tcW w:w="1647" w:type="dxa"/>
          </w:tcPr>
          <w:p w14:paraId="3485706B" w14:textId="18CC252E" w:rsidR="00C754C9" w:rsidRDefault="00C754C9" w:rsidP="00B9425B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s-ES_tradnl"/>
              </w:rPr>
            </w:pPr>
            <w:r>
              <w:rPr>
                <w:rFonts w:ascii="Times New Roman" w:hAnsi="Times New Roman"/>
                <w:b/>
                <w:bCs/>
                <w:lang w:val="es-ES_tradnl"/>
              </w:rPr>
              <w:t>Cuernavaca</w:t>
            </w:r>
          </w:p>
        </w:tc>
        <w:tc>
          <w:tcPr>
            <w:tcW w:w="3149" w:type="dxa"/>
          </w:tcPr>
          <w:p w14:paraId="51CB8166" w14:textId="59A51A87" w:rsidR="00C754C9" w:rsidRPr="008D1DAA" w:rsidRDefault="00C754C9" w:rsidP="00B9425B">
            <w:pPr>
              <w:spacing w:line="360" w:lineRule="auto"/>
              <w:jc w:val="both"/>
              <w:rPr>
                <w:rFonts w:ascii="Times New Roman" w:hAnsi="Times New Roman"/>
                <w:lang w:val="es-ES_tradnl"/>
              </w:rPr>
            </w:pP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E.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Lyonnet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 1096</w:t>
            </w:r>
            <w:r w:rsidRPr="008D1DAA">
              <w:rPr>
                <w:rFonts w:ascii="Times New Roman" w:hAnsi="Times New Roman"/>
                <w:b/>
                <w:bCs/>
                <w:i/>
                <w:iCs/>
                <w:lang w:val="es-ES_tradnl"/>
              </w:rPr>
              <w:t xml:space="preserve"> </w:t>
            </w:r>
            <w:r w:rsidRPr="008D1DAA">
              <w:rPr>
                <w:rFonts w:ascii="Times New Roman" w:hAnsi="Times New Roman"/>
                <w:lang w:val="es-ES_tradnl"/>
              </w:rPr>
              <w:t xml:space="preserve">(MEXU);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E.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Lyonnet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 2440</w:t>
            </w:r>
            <w:r w:rsidRPr="008D1DAA">
              <w:rPr>
                <w:rFonts w:ascii="Times New Roman" w:hAnsi="Times New Roman"/>
                <w:lang w:val="es-ES_tradnl"/>
              </w:rPr>
              <w:t xml:space="preserve"> (MEXU, US);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J. Espinosa s/n</w:t>
            </w:r>
            <w:r w:rsidRPr="008D1DAA">
              <w:rPr>
                <w:rFonts w:ascii="Times New Roman" w:hAnsi="Times New Roman"/>
                <w:lang w:val="es-ES_tradnl"/>
              </w:rPr>
              <w:t xml:space="preserve"> (US);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A. Espejo y A. Flores 2644</w:t>
            </w:r>
            <w:r w:rsidRPr="008D1DAA">
              <w:rPr>
                <w:rFonts w:ascii="Times New Roman" w:hAnsi="Times New Roman"/>
                <w:lang w:val="es-ES_tradnl"/>
              </w:rPr>
              <w:t xml:space="preserve"> (UAMIZ);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A. Flores-Castorena 439 </w:t>
            </w:r>
            <w:r w:rsidRPr="008D1DAA">
              <w:rPr>
                <w:rFonts w:ascii="Times New Roman" w:hAnsi="Times New Roman"/>
                <w:lang w:val="es-ES_tradnl"/>
              </w:rPr>
              <w:t xml:space="preserve">(HUMO, UAMIZ);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R. Díaz s/n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(HUMO);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J. Ceja et al. 60</w:t>
            </w:r>
            <w:r w:rsidRPr="008D1DAA">
              <w:rPr>
                <w:rFonts w:ascii="Times New Roman" w:hAnsi="Times New Roman"/>
                <w:lang w:val="es-ES_tradnl"/>
              </w:rPr>
              <w:t xml:space="preserve"> (UAMIZ);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A. Flores 99</w:t>
            </w:r>
            <w:r w:rsidRPr="008D1DAA">
              <w:rPr>
                <w:rFonts w:ascii="Times New Roman" w:hAnsi="Times New Roman"/>
                <w:lang w:val="es-ES_tradnl"/>
              </w:rPr>
              <w:t xml:space="preserve"> (MEXU);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3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5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6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MEXU);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11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MEXU);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17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(HUMO, MEXU, UAMIZ);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18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22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23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6766F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6766F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6766FF">
              <w:rPr>
                <w:rFonts w:ascii="Times New Roman" w:hAnsi="Times New Roman"/>
                <w:i/>
                <w:iCs/>
                <w:lang w:val="es-ES_tradnl"/>
              </w:rPr>
              <w:t>-Mendoza et al. 47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MEXU, UAMIZ);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-Mendoza et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lastRenderedPageBreak/>
              <w:t xml:space="preserve">al. 76 </w:t>
            </w:r>
            <w:r w:rsidRPr="006766FF">
              <w:rPr>
                <w:rFonts w:ascii="Times New Roman" w:hAnsi="Times New Roman"/>
                <w:lang w:val="es-ES_tradnl"/>
              </w:rPr>
              <w:t xml:space="preserve">(HUAP, UAMIZ); </w:t>
            </w:r>
            <w:r w:rsidRPr="006766F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6766F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6766FF">
              <w:rPr>
                <w:rFonts w:ascii="Times New Roman" w:hAnsi="Times New Roman"/>
                <w:i/>
                <w:iCs/>
                <w:lang w:val="es-ES_tradnl"/>
              </w:rPr>
              <w:t xml:space="preserve">-Mendoza et al. 81 </w:t>
            </w:r>
            <w:r w:rsidRPr="008D1DAA">
              <w:rPr>
                <w:rFonts w:ascii="Times New Roman" w:hAnsi="Times New Roman"/>
                <w:lang w:val="es-ES_tradnl"/>
              </w:rPr>
              <w:t xml:space="preserve">(MEXU, UAMIZ);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-Mendoza et al. 82 </w:t>
            </w:r>
            <w:r w:rsidRPr="008D1DAA">
              <w:rPr>
                <w:rFonts w:ascii="Times New Roman" w:hAnsi="Times New Roman"/>
                <w:lang w:val="es-ES_tradnl"/>
              </w:rPr>
              <w:t>(MEXU, UAMIZ)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B9425B" w14:paraId="228B1FE8" w14:textId="77777777" w:rsidTr="00FE27E0">
        <w:tc>
          <w:tcPr>
            <w:tcW w:w="4130" w:type="dxa"/>
          </w:tcPr>
          <w:p w14:paraId="365BD227" w14:textId="77777777" w:rsidR="00C754C9" w:rsidRPr="00B9425B" w:rsidRDefault="00C754C9" w:rsidP="001522BF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i/>
                <w:iCs/>
                <w:lang w:val="es-ES_tradnl"/>
              </w:rPr>
            </w:pPr>
          </w:p>
        </w:tc>
        <w:tc>
          <w:tcPr>
            <w:tcW w:w="1647" w:type="dxa"/>
          </w:tcPr>
          <w:p w14:paraId="7B99F017" w14:textId="7CB8AD1F" w:rsidR="00C754C9" w:rsidRDefault="00C754C9" w:rsidP="00B9425B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s-ES_tradnl"/>
              </w:rPr>
            </w:pPr>
            <w:r>
              <w:rPr>
                <w:rFonts w:ascii="Times New Roman" w:hAnsi="Times New Roman"/>
                <w:b/>
                <w:bCs/>
                <w:lang w:val="es-ES_tradnl"/>
              </w:rPr>
              <w:t>Tepoztlán</w:t>
            </w:r>
          </w:p>
        </w:tc>
        <w:tc>
          <w:tcPr>
            <w:tcW w:w="3149" w:type="dxa"/>
          </w:tcPr>
          <w:p w14:paraId="5B9C9EF6" w14:textId="4F9FB37E" w:rsidR="00C754C9" w:rsidRDefault="00C754C9" w:rsidP="00B9425B">
            <w:pPr>
              <w:spacing w:line="360" w:lineRule="auto"/>
              <w:jc w:val="both"/>
              <w:rPr>
                <w:rFonts w:ascii="Times New Roman" w:hAnsi="Times New Roman"/>
                <w:b/>
                <w:bCs/>
                <w:lang w:val="es-ES_tradnl"/>
              </w:rPr>
            </w:pP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40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B9425B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B9425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B9425B">
              <w:rPr>
                <w:rFonts w:ascii="Times New Roman" w:hAnsi="Times New Roman"/>
                <w:i/>
                <w:iCs/>
                <w:lang w:val="es-ES_tradnl"/>
              </w:rPr>
              <w:t>-Mendoza et al. 41</w:t>
            </w:r>
            <w:r w:rsidRPr="00B9425B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45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B9425B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B9425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B9425B">
              <w:rPr>
                <w:rFonts w:ascii="Times New Roman" w:hAnsi="Times New Roman"/>
                <w:i/>
                <w:iCs/>
                <w:lang w:val="es-ES_tradnl"/>
              </w:rPr>
              <w:t>-Mendoza y B. Aldama 50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8D1DAA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8D1DAA">
              <w:rPr>
                <w:rFonts w:ascii="Times New Roman" w:hAnsi="Times New Roman"/>
                <w:i/>
                <w:iCs/>
                <w:lang w:val="es-ES_tradnl"/>
              </w:rPr>
              <w:t>-Mendoza et al. 51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B9425B">
              <w:rPr>
                <w:rFonts w:ascii="Times New Roman" w:hAnsi="Times New Roman"/>
                <w:i/>
                <w:iCs/>
                <w:lang w:val="es-ES_tradnl"/>
              </w:rPr>
              <w:t>Pablo de Jesús et al. 51</w:t>
            </w:r>
            <w:r w:rsidRPr="008D1DAA">
              <w:rPr>
                <w:rFonts w:ascii="Times New Roman" w:hAnsi="Times New Roman"/>
                <w:lang w:val="es-ES_tradnl"/>
              </w:rPr>
              <w:t xml:space="preserve"> (HUAP, HUMO, MEXU)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393C66" w14:paraId="60C0CE10" w14:textId="77777777" w:rsidTr="00FE27E0">
        <w:tc>
          <w:tcPr>
            <w:tcW w:w="4130" w:type="dxa"/>
          </w:tcPr>
          <w:p w14:paraId="5947910A" w14:textId="0EFA6B9E" w:rsidR="00C754C9" w:rsidRPr="00393C66" w:rsidRDefault="00C754C9" w:rsidP="007B546D">
            <w:pPr>
              <w:spacing w:line="360" w:lineRule="auto"/>
              <w:jc w:val="both"/>
              <w:rPr>
                <w:sz w:val="24"/>
                <w:szCs w:val="24"/>
                <w:lang w:val="es-ES_tradnl"/>
              </w:rPr>
            </w:pPr>
            <w:proofErr w:type="spellStart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Achimenes</w:t>
            </w:r>
            <w:proofErr w:type="spellEnd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candida</w:t>
            </w:r>
            <w:proofErr w:type="spellEnd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</w:t>
            </w:r>
            <w:proofErr w:type="spellStart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Lindl</w:t>
            </w:r>
            <w:proofErr w:type="spellEnd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</w:t>
            </w:r>
          </w:p>
        </w:tc>
        <w:tc>
          <w:tcPr>
            <w:tcW w:w="1647" w:type="dxa"/>
          </w:tcPr>
          <w:p w14:paraId="0E9BA24F" w14:textId="5955B18F" w:rsidR="00C754C9" w:rsidRPr="00393C66" w:rsidRDefault="00C754C9" w:rsidP="00B239A2">
            <w:pPr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149" w:type="dxa"/>
          </w:tcPr>
          <w:p w14:paraId="32C593B8" w14:textId="57933A3F" w:rsidR="00C754C9" w:rsidRPr="00393C66" w:rsidRDefault="00C754C9" w:rsidP="00B239A2">
            <w:pPr>
              <w:rPr>
                <w:sz w:val="24"/>
                <w:szCs w:val="24"/>
                <w:lang w:val="es-ES_tradnl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R. Cerros et al. 3148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(HUMO, MEXU); 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4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7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y E. Rivera 34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MEXU, UAMIZ)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393C66" w14:paraId="772D70E4" w14:textId="77777777" w:rsidTr="00FE27E0">
        <w:tc>
          <w:tcPr>
            <w:tcW w:w="4130" w:type="dxa"/>
          </w:tcPr>
          <w:p w14:paraId="5FAE1BF2" w14:textId="1B9733CA" w:rsidR="00C754C9" w:rsidRPr="00393C66" w:rsidRDefault="00C754C9" w:rsidP="007B546D">
            <w:pPr>
              <w:spacing w:line="360" w:lineRule="auto"/>
              <w:jc w:val="both"/>
              <w:rPr>
                <w:sz w:val="24"/>
                <w:szCs w:val="24"/>
                <w:lang w:val="es-ES_tradnl"/>
              </w:rPr>
            </w:pPr>
            <w:proofErr w:type="spellStart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Achimenes</w:t>
            </w:r>
            <w:proofErr w:type="spellEnd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erecta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(Lam.) </w:t>
            </w:r>
            <w:proofErr w:type="spellStart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H.</w:t>
            </w:r>
            <w:proofErr w:type="gramStart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P.Fuchs</w:t>
            </w:r>
            <w:proofErr w:type="spellEnd"/>
            <w:proofErr w:type="gramEnd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 *</w:t>
            </w:r>
          </w:p>
        </w:tc>
        <w:tc>
          <w:tcPr>
            <w:tcW w:w="1647" w:type="dxa"/>
          </w:tcPr>
          <w:p w14:paraId="56B2C816" w14:textId="0B31D5E5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Tepoztlán</w:t>
            </w:r>
          </w:p>
        </w:tc>
        <w:tc>
          <w:tcPr>
            <w:tcW w:w="3149" w:type="dxa"/>
          </w:tcPr>
          <w:p w14:paraId="153396D0" w14:textId="0735AA31" w:rsidR="00C754C9" w:rsidRPr="00393C66" w:rsidRDefault="00C754C9" w:rsidP="001522BF">
            <w:pPr>
              <w:spacing w:line="360" w:lineRule="auto"/>
              <w:jc w:val="both"/>
              <w:rPr>
                <w:rFonts w:ascii="Times New Roman" w:hAnsi="Times New Roman"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-Mendoza et al. 39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(HUAP, HUMO, MEXU); </w:t>
            </w:r>
            <w:r w:rsidRPr="00393C66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B. Aldama 75 </w:t>
            </w:r>
            <w:r w:rsidRPr="00393C66">
              <w:rPr>
                <w:rFonts w:ascii="Times New Roman" w:hAnsi="Times New Roman"/>
                <w:color w:val="000000"/>
                <w:lang w:val="es-ES_tradnl" w:eastAsia="es-MX"/>
              </w:rPr>
              <w:t>(HUAP)</w:t>
            </w:r>
            <w:r>
              <w:rPr>
                <w:rFonts w:ascii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1A2977" w14:paraId="0DD1A48A" w14:textId="77777777" w:rsidTr="00FE27E0">
        <w:tc>
          <w:tcPr>
            <w:tcW w:w="4130" w:type="dxa"/>
          </w:tcPr>
          <w:p w14:paraId="2550D809" w14:textId="45DE4E1B" w:rsidR="00C754C9" w:rsidRPr="00393C66" w:rsidRDefault="00C754C9" w:rsidP="007B546D">
            <w:pPr>
              <w:spacing w:line="360" w:lineRule="auto"/>
              <w:jc w:val="both"/>
              <w:rPr>
                <w:sz w:val="24"/>
                <w:szCs w:val="24"/>
                <w:lang w:val="es-ES_tradnl"/>
              </w:rPr>
            </w:pPr>
            <w:proofErr w:type="spellStart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Achimenes</w:t>
            </w:r>
            <w:proofErr w:type="spellEnd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fimbriata</w:t>
            </w:r>
            <w:proofErr w:type="spellEnd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Rose ex </w:t>
            </w:r>
            <w:proofErr w:type="spellStart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C.</w:t>
            </w:r>
            <w:proofErr w:type="gramStart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V.Morton</w:t>
            </w:r>
            <w:proofErr w:type="spellEnd"/>
            <w:proofErr w:type="gramEnd"/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**</w:t>
            </w:r>
          </w:p>
        </w:tc>
        <w:tc>
          <w:tcPr>
            <w:tcW w:w="1647" w:type="dxa"/>
          </w:tcPr>
          <w:p w14:paraId="1C530447" w14:textId="5CF0D13E" w:rsidR="00C754C9" w:rsidRPr="00393C66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149" w:type="dxa"/>
          </w:tcPr>
          <w:p w14:paraId="2BFFC267" w14:textId="7B5C3982" w:rsidR="00C754C9" w:rsidRPr="00C36451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lang w:val="en-US" w:eastAsia="es-MX"/>
              </w:rPr>
            </w:pP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J. Rose y J. H. Painter 6935 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(US); </w:t>
            </w: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>H. Moore Jr. y G. S. Bunting 8819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 (MEXU).</w:t>
            </w:r>
          </w:p>
        </w:tc>
      </w:tr>
      <w:tr w:rsidR="00C754C9" w:rsidRPr="00D04FFB" w14:paraId="3EBC95C3" w14:textId="77777777" w:rsidTr="00FE27E0">
        <w:tc>
          <w:tcPr>
            <w:tcW w:w="4130" w:type="dxa"/>
          </w:tcPr>
          <w:p w14:paraId="3E6F4C4B" w14:textId="77777777" w:rsidR="00C754C9" w:rsidRPr="00C36451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 w:eastAsia="es-MX"/>
              </w:rPr>
            </w:pPr>
          </w:p>
        </w:tc>
        <w:tc>
          <w:tcPr>
            <w:tcW w:w="1647" w:type="dxa"/>
          </w:tcPr>
          <w:p w14:paraId="4ECE9E1B" w14:textId="63542A66" w:rsidR="00C754C9" w:rsidRPr="00393C66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Temixco</w:t>
            </w:r>
          </w:p>
        </w:tc>
        <w:tc>
          <w:tcPr>
            <w:tcW w:w="3149" w:type="dxa"/>
          </w:tcPr>
          <w:p w14:paraId="679448E0" w14:textId="6A51B672" w:rsidR="00C754C9" w:rsidRPr="00393C66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R. Cerros s/n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(MEXU); </w:t>
            </w:r>
            <w:r w:rsidRPr="00393C66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et al. 78 </w:t>
            </w:r>
            <w:r w:rsidRPr="00393C66">
              <w:rPr>
                <w:rFonts w:ascii="Times New Roman" w:hAnsi="Times New Roman"/>
                <w:color w:val="000000"/>
                <w:lang w:val="es-ES_tradnl" w:eastAsia="es-MX"/>
              </w:rPr>
              <w:t>(HUAP, MEXU, UAMIZ)</w:t>
            </w:r>
            <w:r>
              <w:rPr>
                <w:rFonts w:ascii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D04FFB" w14:paraId="3B50C9C6" w14:textId="77777777" w:rsidTr="00FE27E0">
        <w:tc>
          <w:tcPr>
            <w:tcW w:w="4130" w:type="dxa"/>
          </w:tcPr>
          <w:p w14:paraId="48FD9FA6" w14:textId="77777777" w:rsidR="00C754C9" w:rsidRPr="00393C66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44E28995" w14:textId="5D30728A" w:rsidR="00C754C9" w:rsidRPr="00393C66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Tetecala</w:t>
            </w:r>
          </w:p>
        </w:tc>
        <w:tc>
          <w:tcPr>
            <w:tcW w:w="3149" w:type="dxa"/>
          </w:tcPr>
          <w:p w14:paraId="41C4F0A5" w14:textId="41E2684B" w:rsidR="00C754C9" w:rsidRPr="00393C66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J. Vázquez 2604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393C66" w14:paraId="69CB584A" w14:textId="77777777" w:rsidTr="00FE27E0">
        <w:tc>
          <w:tcPr>
            <w:tcW w:w="4130" w:type="dxa"/>
          </w:tcPr>
          <w:p w14:paraId="3EA201AC" w14:textId="2E432FFC" w:rsidR="00C754C9" w:rsidRPr="00C754C9" w:rsidRDefault="00C754C9" w:rsidP="00217E7C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C754C9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lastRenderedPageBreak/>
              <w:t>Achimenes</w:t>
            </w:r>
            <w:proofErr w:type="spellEnd"/>
            <w:r w:rsidRPr="00C754C9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C754C9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glabrata</w:t>
            </w:r>
            <w:proofErr w:type="spellEnd"/>
            <w:r w:rsidRPr="00C754C9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Fritsch **</w:t>
            </w:r>
          </w:p>
        </w:tc>
        <w:tc>
          <w:tcPr>
            <w:tcW w:w="1647" w:type="dxa"/>
          </w:tcPr>
          <w:p w14:paraId="713E3274" w14:textId="1CE566DA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149" w:type="dxa"/>
          </w:tcPr>
          <w:p w14:paraId="3AFF28C1" w14:textId="122D5FF0" w:rsidR="00C754C9" w:rsidRP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J. Vázquez 1812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(MEXU);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E. </w:t>
            </w:r>
            <w:proofErr w:type="spellStart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Lyonnet</w:t>
            </w:r>
            <w:proofErr w:type="spellEnd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520900032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(MEXU); 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E. </w:t>
            </w:r>
            <w:proofErr w:type="spellStart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Lyonnet</w:t>
            </w:r>
            <w:proofErr w:type="spellEnd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550800028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(MEXU);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F. Miranda 3791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393C66" w14:paraId="4D833789" w14:textId="77777777" w:rsidTr="00FE27E0">
        <w:tc>
          <w:tcPr>
            <w:tcW w:w="4130" w:type="dxa"/>
          </w:tcPr>
          <w:p w14:paraId="645E45CA" w14:textId="77777777" w:rsidR="00C754C9" w:rsidRPr="00C754C9" w:rsidRDefault="00C754C9" w:rsidP="00217E7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0FA851DE" w14:textId="6CFC785D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217E7C"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Puente de Ixtla</w:t>
            </w:r>
          </w:p>
        </w:tc>
        <w:tc>
          <w:tcPr>
            <w:tcW w:w="3149" w:type="dxa"/>
          </w:tcPr>
          <w:p w14:paraId="47597250" w14:textId="5029A20B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R. Cerros s/n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393C66" w14:paraId="3A9DA4BC" w14:textId="77777777" w:rsidTr="00FE27E0">
        <w:tc>
          <w:tcPr>
            <w:tcW w:w="4130" w:type="dxa"/>
          </w:tcPr>
          <w:p w14:paraId="378D1110" w14:textId="77777777" w:rsidR="00C754C9" w:rsidRPr="00C754C9" w:rsidRDefault="00C754C9" w:rsidP="00217E7C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39D45846" w14:textId="248D3881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217E7C"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Tepoztlán</w:t>
            </w:r>
          </w:p>
        </w:tc>
        <w:tc>
          <w:tcPr>
            <w:tcW w:w="3149" w:type="dxa"/>
          </w:tcPr>
          <w:p w14:paraId="224B3785" w14:textId="1E7F26C5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217E7C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F. Miranda 3791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(MEXU), 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J. Vázquez 3862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D04FFB" w14:paraId="76E037D2" w14:textId="77777777" w:rsidTr="00FE27E0">
        <w:tc>
          <w:tcPr>
            <w:tcW w:w="4130" w:type="dxa"/>
          </w:tcPr>
          <w:p w14:paraId="39070977" w14:textId="1D9A633B" w:rsidR="00C754C9" w:rsidRPr="00393C66" w:rsidRDefault="00C754C9" w:rsidP="007B546D">
            <w:pPr>
              <w:spacing w:line="360" w:lineRule="auto"/>
              <w:jc w:val="both"/>
              <w:rPr>
                <w:sz w:val="24"/>
                <w:szCs w:val="24"/>
                <w:lang w:val="es-ES_tradnl"/>
              </w:rPr>
            </w:pPr>
            <w:proofErr w:type="spellStart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Achimenes</w:t>
            </w:r>
            <w:proofErr w:type="spellEnd"/>
            <w:r w:rsidRPr="00393C66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grandiflora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DC.</w:t>
            </w:r>
          </w:p>
        </w:tc>
        <w:tc>
          <w:tcPr>
            <w:tcW w:w="1647" w:type="dxa"/>
          </w:tcPr>
          <w:p w14:paraId="18E22F91" w14:textId="6678F719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149" w:type="dxa"/>
          </w:tcPr>
          <w:p w14:paraId="334B9D59" w14:textId="474B917A" w:rsidR="00C754C9" w:rsidRPr="008D1DAA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J. Rose y J. S. </w:t>
            </w:r>
            <w:proofErr w:type="spellStart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Painter</w:t>
            </w:r>
            <w:proofErr w:type="spellEnd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11071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(US);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E. </w:t>
            </w:r>
            <w:proofErr w:type="spellStart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Lyonnet</w:t>
            </w:r>
            <w:proofErr w:type="spellEnd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3031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(MEXU, US);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E. </w:t>
            </w:r>
            <w:proofErr w:type="spellStart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Lyonnet</w:t>
            </w:r>
            <w:proofErr w:type="spellEnd"/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530600019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(MEXU);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14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MEXU, UAMIZ);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37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MEXU, UAMIZ);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42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MEXU);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43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MEXU);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-Mendoza y J. M.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Caspeta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 72 </w:t>
            </w:r>
            <w:r w:rsidRPr="009B4BDF">
              <w:rPr>
                <w:rFonts w:ascii="Times New Roman" w:hAnsi="Times New Roman"/>
                <w:lang w:val="es-ES_tradnl"/>
              </w:rPr>
              <w:t>(HUAP</w:t>
            </w:r>
            <w:r>
              <w:rPr>
                <w:rFonts w:ascii="Times New Roman" w:hAnsi="Times New Roman"/>
                <w:lang w:val="es-ES_tradnl"/>
              </w:rPr>
              <w:t>, MEXU, UAMIZ</w:t>
            </w:r>
            <w:r w:rsidRPr="009B4BDF">
              <w:rPr>
                <w:rFonts w:ascii="Times New Roman" w:hAnsi="Times New Roman"/>
                <w:lang w:val="es-ES_tradnl"/>
              </w:rPr>
              <w:t>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D04FFB" w14:paraId="2A2B364D" w14:textId="77777777" w:rsidTr="00FE27E0">
        <w:tc>
          <w:tcPr>
            <w:tcW w:w="4130" w:type="dxa"/>
          </w:tcPr>
          <w:p w14:paraId="5BD34DFD" w14:textId="77777777" w:rsidR="00C754C9" w:rsidRPr="00393C66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5463C1C5" w14:textId="4B9A505E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8D1DAA">
              <w:rPr>
                <w:rFonts w:ascii="Times New Roman" w:hAnsi="Times New Roman"/>
                <w:b/>
                <w:bCs/>
                <w:lang w:val="es-ES_tradnl"/>
              </w:rPr>
              <w:t>Jiutepec</w:t>
            </w:r>
          </w:p>
        </w:tc>
        <w:tc>
          <w:tcPr>
            <w:tcW w:w="3149" w:type="dxa"/>
          </w:tcPr>
          <w:p w14:paraId="120D7AC3" w14:textId="4E31FEA7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35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36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MEXU, UAMIZ)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D04FFB" w14:paraId="0AE682C4" w14:textId="77777777" w:rsidTr="00FE27E0">
        <w:tc>
          <w:tcPr>
            <w:tcW w:w="4130" w:type="dxa"/>
          </w:tcPr>
          <w:p w14:paraId="4684E220" w14:textId="77777777" w:rsidR="00C754C9" w:rsidRPr="00393C66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72E3B1C0" w14:textId="557286B2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8D1DAA">
              <w:rPr>
                <w:rFonts w:ascii="Times New Roman" w:hAnsi="Times New Roman"/>
                <w:b/>
                <w:bCs/>
                <w:lang w:val="es-ES_tradnl"/>
              </w:rPr>
              <w:t>Temixco</w:t>
            </w:r>
          </w:p>
        </w:tc>
        <w:tc>
          <w:tcPr>
            <w:tcW w:w="3149" w:type="dxa"/>
          </w:tcPr>
          <w:p w14:paraId="24271893" w14:textId="14694F63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30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MEXU);</w:t>
            </w:r>
            <w:r>
              <w:rPr>
                <w:rFonts w:ascii="Times New Roman" w:hAnsi="Times New Roman"/>
                <w:lang w:val="es-ES_tradnl"/>
              </w:rPr>
              <w:t xml:space="preserve"> 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31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32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D04FFB" w14:paraId="249883A5" w14:textId="77777777" w:rsidTr="00FE27E0">
        <w:tc>
          <w:tcPr>
            <w:tcW w:w="4130" w:type="dxa"/>
          </w:tcPr>
          <w:p w14:paraId="41E6C1A0" w14:textId="77777777" w:rsidR="00C754C9" w:rsidRPr="00393C66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4C9F0186" w14:textId="0A6D7337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8D1DAA">
              <w:rPr>
                <w:rFonts w:ascii="Times New Roman" w:hAnsi="Times New Roman"/>
                <w:b/>
                <w:bCs/>
                <w:lang w:val="es-ES_tradnl"/>
              </w:rPr>
              <w:t>Puente de Ixtla</w:t>
            </w:r>
          </w:p>
        </w:tc>
        <w:tc>
          <w:tcPr>
            <w:tcW w:w="3149" w:type="dxa"/>
          </w:tcPr>
          <w:p w14:paraId="0B0A48D3" w14:textId="616D8D11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J. Flores s/n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(MEXU);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A. Bonfil 134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(UAMIZ);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A. Flores-Castorena 948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(HUMO, MEXU,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lastRenderedPageBreak/>
              <w:t>UAMIZ);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48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HUMO, MEXU)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D04FFB" w14:paraId="36EF147F" w14:textId="77777777" w:rsidTr="00FE27E0">
        <w:tc>
          <w:tcPr>
            <w:tcW w:w="4130" w:type="dxa"/>
          </w:tcPr>
          <w:p w14:paraId="4DC85EF5" w14:textId="77777777" w:rsidR="00C754C9" w:rsidRPr="00393C66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1AEFAE9A" w14:textId="7E6382B5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B9425B">
              <w:rPr>
                <w:rFonts w:ascii="Times New Roman" w:hAnsi="Times New Roman"/>
                <w:b/>
                <w:bCs/>
                <w:lang w:val="es-ES_tradnl"/>
              </w:rPr>
              <w:t>Tepoztlán</w:t>
            </w:r>
          </w:p>
        </w:tc>
        <w:tc>
          <w:tcPr>
            <w:tcW w:w="3149" w:type="dxa"/>
          </w:tcPr>
          <w:p w14:paraId="780A1C5D" w14:textId="62D1D54F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L. G. Galván y D. Galaviz 634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MEXU);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E. Estrada 668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(MEXU)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D04FFB" w14:paraId="42E610F1" w14:textId="77777777" w:rsidTr="00FE27E0">
        <w:tc>
          <w:tcPr>
            <w:tcW w:w="4130" w:type="dxa"/>
          </w:tcPr>
          <w:p w14:paraId="7F685813" w14:textId="77777777" w:rsidR="00C754C9" w:rsidRPr="00393C66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6107CC4F" w14:textId="0B43F34A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8D1DAA"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Tlaquiltenango</w:t>
            </w:r>
          </w:p>
        </w:tc>
        <w:tc>
          <w:tcPr>
            <w:tcW w:w="3149" w:type="dxa"/>
          </w:tcPr>
          <w:p w14:paraId="0335D2D6" w14:textId="71A064F4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J. Juárez et al. 270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(HUMO);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R. Ramírez et al. 4978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(MEXU);</w:t>
            </w:r>
            <w:r w:rsidRPr="00393C66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393C66">
              <w:rPr>
                <w:rFonts w:ascii="Times New Roman" w:hAnsi="Times New Roman"/>
                <w:i/>
                <w:iCs/>
                <w:lang w:val="es-ES_tradnl"/>
              </w:rPr>
              <w:t>-Mendoza et al. 16</w:t>
            </w:r>
            <w:r w:rsidRPr="00393C66">
              <w:rPr>
                <w:rFonts w:ascii="Times New Roman" w:hAnsi="Times New Roman"/>
                <w:lang w:val="es-ES_tradnl"/>
              </w:rPr>
              <w:t xml:space="preserve"> (HUAP, MEXU)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D04FFB" w14:paraId="58995A4A" w14:textId="77777777" w:rsidTr="00FE27E0">
        <w:tc>
          <w:tcPr>
            <w:tcW w:w="4130" w:type="dxa"/>
          </w:tcPr>
          <w:p w14:paraId="3EB93CCF" w14:textId="2E6E333A" w:rsidR="00C754C9" w:rsidRPr="00393C66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635EB022" w14:textId="1A1F8861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8D1DAA">
              <w:rPr>
                <w:rFonts w:ascii="Times New Roman" w:hAnsi="Times New Roman"/>
                <w:b/>
                <w:bCs/>
                <w:lang w:val="es-ES_tradnl"/>
              </w:rPr>
              <w:t>Tlayacapan</w:t>
            </w:r>
          </w:p>
        </w:tc>
        <w:tc>
          <w:tcPr>
            <w:tcW w:w="3149" w:type="dxa"/>
          </w:tcPr>
          <w:p w14:paraId="4297E783" w14:textId="2C08582A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R. Cerros 69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(UAMIZ);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R. Cerros 72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(UAMIZ);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R. Hernández-Cárdenas et al. 55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(UAMIZ);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R. Hernández-Cárdenas et al. 88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(HUMO, UAMIZ)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D04FFB" w14:paraId="38FC8A05" w14:textId="77777777" w:rsidTr="00FE27E0">
        <w:tc>
          <w:tcPr>
            <w:tcW w:w="4130" w:type="dxa"/>
          </w:tcPr>
          <w:p w14:paraId="3FE41C6E" w14:textId="25066061" w:rsidR="00C754C9" w:rsidRPr="00393C66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2D23804E" w14:textId="00AC2556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8D1DAA"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Xochitepec</w:t>
            </w:r>
          </w:p>
        </w:tc>
        <w:tc>
          <w:tcPr>
            <w:tcW w:w="3149" w:type="dxa"/>
          </w:tcPr>
          <w:p w14:paraId="45FDE9BB" w14:textId="5DC2AF07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E. </w:t>
            </w:r>
            <w:proofErr w:type="spellStart"/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>Lyonnet</w:t>
            </w:r>
            <w:proofErr w:type="spellEnd"/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 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>2656 (MEXU, US);</w:t>
            </w: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 G. Atmar 23 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(MEXU). </w:t>
            </w:r>
            <w:r w:rsidRPr="00393C66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A. Jackson 46 </w:t>
            </w:r>
            <w:r w:rsidRPr="00393C66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(MEXU)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1A2977" w14:paraId="243B7FE1" w14:textId="77777777" w:rsidTr="00FE27E0">
        <w:tc>
          <w:tcPr>
            <w:tcW w:w="4130" w:type="dxa"/>
          </w:tcPr>
          <w:p w14:paraId="66046125" w14:textId="7956A3C3" w:rsidR="00C754C9" w:rsidRPr="00393C66" w:rsidRDefault="00C754C9" w:rsidP="007B546D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510FC439" w14:textId="0BD56182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8D1DAA"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Yautepec</w:t>
            </w:r>
          </w:p>
        </w:tc>
        <w:tc>
          <w:tcPr>
            <w:tcW w:w="3149" w:type="dxa"/>
          </w:tcPr>
          <w:p w14:paraId="64E79B3E" w14:textId="77C28F23" w:rsidR="00C754C9" w:rsidRPr="00C36451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n-US" w:eastAsia="es-MX"/>
              </w:rPr>
            </w:pP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C. Lyons 106 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>(MEXU);</w:t>
            </w: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 T. Hunt 91 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>(MEXU).</w:t>
            </w:r>
          </w:p>
        </w:tc>
      </w:tr>
      <w:tr w:rsidR="00C754C9" w:rsidRPr="009B4BDF" w14:paraId="48948B21" w14:textId="77777777" w:rsidTr="00FE27E0">
        <w:tc>
          <w:tcPr>
            <w:tcW w:w="4130" w:type="dxa"/>
          </w:tcPr>
          <w:p w14:paraId="12CA60FD" w14:textId="060D5588" w:rsidR="00C754C9" w:rsidRPr="00C754C9" w:rsidRDefault="00C754C9" w:rsidP="001522B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C754C9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Achimenes</w:t>
            </w:r>
            <w:proofErr w:type="spellEnd"/>
            <w:r w:rsidRPr="00C754C9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C754C9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heterophylla</w:t>
            </w:r>
            <w:proofErr w:type="spellEnd"/>
            <w:r w:rsidRPr="00C754C9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r w:rsidRPr="00C754C9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DC.</w:t>
            </w:r>
          </w:p>
        </w:tc>
        <w:tc>
          <w:tcPr>
            <w:tcW w:w="1647" w:type="dxa"/>
          </w:tcPr>
          <w:p w14:paraId="2A2CC71A" w14:textId="7238E3EA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149" w:type="dxa"/>
          </w:tcPr>
          <w:p w14:paraId="491F15CF" w14:textId="236418E8" w:rsidR="00C754C9" w:rsidRPr="009B4BDF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s-ES_tradnl" w:eastAsia="es-MX"/>
              </w:rPr>
            </w:pPr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G. </w:t>
            </w:r>
            <w:proofErr w:type="spellStart"/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Pringle</w:t>
            </w:r>
            <w:proofErr w:type="spellEnd"/>
            <w:r w:rsidRPr="009B4BDF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</w:t>
            </w:r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6513</w:t>
            </w:r>
            <w:r w:rsidRPr="009B4BDF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(CM, K, US); </w:t>
            </w:r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G. B. Hinton 17403bis</w:t>
            </w:r>
            <w:r w:rsidRPr="009B4BDF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(CHAPA, MEXU, MICH, XAL</w:t>
            </w:r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); J. R. </w:t>
            </w:r>
            <w:proofErr w:type="spellStart"/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Bruff</w:t>
            </w:r>
            <w:proofErr w:type="spellEnd"/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s/n</w:t>
            </w:r>
            <w:r w:rsidRPr="009B4BDF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(MEXU); </w:t>
            </w:r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E. </w:t>
            </w:r>
            <w:proofErr w:type="spellStart"/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Lyonnet</w:t>
            </w:r>
            <w:proofErr w:type="spellEnd"/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3321</w:t>
            </w:r>
            <w:r w:rsidRPr="009B4BDF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(US);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8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MEXU);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9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10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13</w:t>
            </w:r>
            <w:r w:rsidRPr="009B4BDF">
              <w:rPr>
                <w:rFonts w:ascii="Times New Roman" w:hAnsi="Times New Roman"/>
                <w:lang w:val="es-ES_tradnl"/>
              </w:rPr>
              <w:t xml:space="preserve"> (MEXU);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19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lastRenderedPageBreak/>
              <w:t>Mendoza et al. 20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21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25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26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27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-Mendoza y B. Aldama 70 </w:t>
            </w:r>
            <w:r w:rsidRPr="009B4BDF">
              <w:rPr>
                <w:rFonts w:ascii="Times New Roman" w:hAnsi="Times New Roman"/>
                <w:lang w:val="es-ES_tradnl"/>
              </w:rPr>
              <w:t xml:space="preserve">(HUAP, HUMO, MEXU, UAMIZ);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-Mendoza y M. G. Maldonado-Borja 73 </w:t>
            </w:r>
            <w:r w:rsidRPr="009B4BDF">
              <w:rPr>
                <w:rFonts w:ascii="Times New Roman" w:hAnsi="Times New Roman"/>
                <w:lang w:val="es-ES_tradnl"/>
              </w:rPr>
              <w:t>(HUAP, MEXU, UAMIZ)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9B4BDF" w14:paraId="73600247" w14:textId="77777777" w:rsidTr="00FE27E0">
        <w:tc>
          <w:tcPr>
            <w:tcW w:w="4130" w:type="dxa"/>
          </w:tcPr>
          <w:p w14:paraId="64B1AD4F" w14:textId="77777777" w:rsidR="00C754C9" w:rsidRP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0F5299F3" w14:textId="0FF601B9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9B4BDF">
              <w:rPr>
                <w:rFonts w:ascii="Times New Roman" w:hAnsi="Times New Roman"/>
                <w:b/>
                <w:bCs/>
                <w:lang w:val="es-ES_tradnl"/>
              </w:rPr>
              <w:t>Tepoztlán</w:t>
            </w:r>
          </w:p>
        </w:tc>
        <w:tc>
          <w:tcPr>
            <w:tcW w:w="3149" w:type="dxa"/>
          </w:tcPr>
          <w:p w14:paraId="6EE8C87B" w14:textId="53FE7CC6" w:rsidR="00C754C9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s-ES_tradnl" w:eastAsia="es-MX"/>
              </w:rPr>
            </w:pPr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E. </w:t>
            </w:r>
            <w:proofErr w:type="spellStart"/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Lyonnet</w:t>
            </w:r>
            <w:proofErr w:type="spellEnd"/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2533</w:t>
            </w:r>
            <w:r w:rsidRPr="009B4BDF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(US); </w:t>
            </w:r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J. Vázquez 448</w:t>
            </w:r>
            <w:r w:rsidRPr="009B4BDF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(MEXU); </w:t>
            </w:r>
            <w:r w:rsidRPr="009B4BDF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S. Block 565a</w:t>
            </w:r>
            <w:r w:rsidRPr="009B4BDF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(MEXU);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44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HUMO, MEXU, UAMIZ);</w:t>
            </w:r>
            <w:r w:rsidRPr="009B4BDF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9B4BDF">
              <w:rPr>
                <w:rFonts w:ascii="Times New Roman" w:hAnsi="Times New Roman"/>
                <w:i/>
                <w:iCs/>
                <w:lang w:val="es-ES_tradnl"/>
              </w:rPr>
              <w:t>-Mendoza et al. 46</w:t>
            </w:r>
            <w:r w:rsidRPr="009B4BDF">
              <w:rPr>
                <w:rFonts w:ascii="Times New Roman" w:hAnsi="Times New Roman"/>
                <w:lang w:val="es-ES_tradnl"/>
              </w:rPr>
              <w:t xml:space="preserve"> (HUAP, MEXU)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1A2977" w14:paraId="486EB8C8" w14:textId="77777777" w:rsidTr="00FE27E0">
        <w:tc>
          <w:tcPr>
            <w:tcW w:w="4130" w:type="dxa"/>
          </w:tcPr>
          <w:p w14:paraId="46830CE7" w14:textId="77777777" w:rsidR="00C754C9" w:rsidRPr="00D04FFB" w:rsidRDefault="00C754C9" w:rsidP="00A81D2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D04FF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Achimenes</w:t>
            </w:r>
            <w:proofErr w:type="spellEnd"/>
            <w:r w:rsidRPr="00D04FF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patens</w:t>
            </w:r>
            <w:proofErr w:type="spellEnd"/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Benth</w:t>
            </w:r>
            <w:proofErr w:type="spellEnd"/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 **</w:t>
            </w:r>
          </w:p>
        </w:tc>
        <w:tc>
          <w:tcPr>
            <w:tcW w:w="1647" w:type="dxa"/>
          </w:tcPr>
          <w:p w14:paraId="0D0598F6" w14:textId="15FD1B5F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D04FFB"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  <w:t>Amacuzac</w:t>
            </w:r>
          </w:p>
        </w:tc>
        <w:tc>
          <w:tcPr>
            <w:tcW w:w="3149" w:type="dxa"/>
          </w:tcPr>
          <w:p w14:paraId="15E9E123" w14:textId="2706D996" w:rsidR="00C754C9" w:rsidRPr="00C36451" w:rsidRDefault="00C754C9" w:rsidP="00A81D2B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H. Moore et al. 5021 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>(BM, GH, UC, US); H</w:t>
            </w: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. Moore Jr. 8135 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(MEXU); </w:t>
            </w: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R. Jaime 1 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(HUMO, IEB, UAMIZ); </w:t>
            </w: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>C. Rowell Jr. 2085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 (MEXU).</w:t>
            </w:r>
          </w:p>
        </w:tc>
      </w:tr>
      <w:tr w:rsidR="00C754C9" w:rsidRPr="001A2977" w14:paraId="567C6E11" w14:textId="77777777" w:rsidTr="00FE27E0">
        <w:tc>
          <w:tcPr>
            <w:tcW w:w="4130" w:type="dxa"/>
          </w:tcPr>
          <w:p w14:paraId="130557D9" w14:textId="77777777" w:rsidR="00C754C9" w:rsidRPr="00C36451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 w:eastAsia="es-MX"/>
              </w:rPr>
            </w:pPr>
          </w:p>
        </w:tc>
        <w:tc>
          <w:tcPr>
            <w:tcW w:w="1647" w:type="dxa"/>
          </w:tcPr>
          <w:p w14:paraId="4F07E870" w14:textId="3682EB34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D04FFB"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  <w:t>Coatlán del Río</w:t>
            </w:r>
          </w:p>
        </w:tc>
        <w:tc>
          <w:tcPr>
            <w:tcW w:w="3149" w:type="dxa"/>
          </w:tcPr>
          <w:p w14:paraId="7D6CEAE6" w14:textId="21E1BBB4" w:rsidR="00C754C9" w:rsidRPr="00C36451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val="en-US" w:eastAsia="es-MX"/>
              </w:rPr>
            </w:pPr>
            <w:r w:rsidRPr="00C36451">
              <w:rPr>
                <w:rFonts w:ascii="Times New Roman" w:eastAsia="Times New Roman" w:hAnsi="Times New Roman"/>
                <w:i/>
                <w:iCs/>
                <w:color w:val="000000"/>
                <w:lang w:val="en-US" w:eastAsia="es-MX"/>
              </w:rPr>
              <w:t xml:space="preserve">J. Flores 79 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>(BM, GH, UC, US).</w:t>
            </w:r>
          </w:p>
        </w:tc>
      </w:tr>
      <w:tr w:rsidR="00C754C9" w:rsidRPr="00D04FFB" w14:paraId="6CB702B9" w14:textId="77777777" w:rsidTr="00FE27E0">
        <w:tc>
          <w:tcPr>
            <w:tcW w:w="4130" w:type="dxa"/>
          </w:tcPr>
          <w:p w14:paraId="00206918" w14:textId="77777777" w:rsidR="00C754C9" w:rsidRPr="00C36451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 w:eastAsia="es-MX"/>
              </w:rPr>
            </w:pPr>
          </w:p>
        </w:tc>
        <w:tc>
          <w:tcPr>
            <w:tcW w:w="1647" w:type="dxa"/>
          </w:tcPr>
          <w:p w14:paraId="766C6414" w14:textId="796A03E4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D04FFB"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  <w:t>Miacatlán</w:t>
            </w:r>
          </w:p>
        </w:tc>
        <w:tc>
          <w:tcPr>
            <w:tcW w:w="3149" w:type="dxa"/>
          </w:tcPr>
          <w:p w14:paraId="37485378" w14:textId="669E8FD9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A. Espejo et al. 6113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(UAMIZ).</w:t>
            </w:r>
          </w:p>
        </w:tc>
      </w:tr>
      <w:tr w:rsidR="00C754C9" w:rsidRPr="00D04FFB" w14:paraId="6AFCAAD8" w14:textId="77777777" w:rsidTr="00FE27E0">
        <w:tc>
          <w:tcPr>
            <w:tcW w:w="4130" w:type="dxa"/>
          </w:tcPr>
          <w:p w14:paraId="38B19833" w14:textId="77777777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1028AF67" w14:textId="6A8771C1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D04FFB"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  <w:t>Cuernavaca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>:</w:t>
            </w:r>
          </w:p>
        </w:tc>
        <w:tc>
          <w:tcPr>
            <w:tcW w:w="3149" w:type="dxa"/>
          </w:tcPr>
          <w:p w14:paraId="03DDB1DA" w14:textId="712E41D0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J. Rose y J. H. Painter 6852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(NY, US);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E. Matuda 21589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(MEXU, US);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 E. Lyonnet </w:t>
            </w:r>
            <w:r w:rsidRPr="00C754C9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>55080041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 (MEXU);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 J. Vázquez 2555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(MEXU);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H. E. Moore Jr.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lastRenderedPageBreak/>
              <w:t xml:space="preserve">8135bis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(MEXU);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C. Pringle 13827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(GH);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Schiefer 60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(GH);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C. Bistrain-Mendoza et al. 15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(HUAP, HUMO, MEXU, UAMIZ);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 C. Bistrain-Mendoza et al. 38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(HUAP, MEXU).</w:t>
            </w:r>
          </w:p>
        </w:tc>
      </w:tr>
      <w:tr w:rsidR="00C754C9" w:rsidRPr="00D04FFB" w14:paraId="63003D55" w14:textId="77777777" w:rsidTr="00FE27E0">
        <w:tc>
          <w:tcPr>
            <w:tcW w:w="4130" w:type="dxa"/>
          </w:tcPr>
          <w:p w14:paraId="7B5DDE47" w14:textId="77777777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5B2546FF" w14:textId="7E5768AF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D04FFB"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  <w:t>Temixco</w:t>
            </w:r>
          </w:p>
        </w:tc>
        <w:tc>
          <w:tcPr>
            <w:tcW w:w="3149" w:type="dxa"/>
          </w:tcPr>
          <w:p w14:paraId="4021928F" w14:textId="3020E20F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D. A. Duncan 18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(XAL);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 C. Bistrain-Mendoza et al. 28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(HUAP, HUMO, MEXU);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C. Bistrain-Mendoza et al. 29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(HUAP, HUMO, MEXU, UAMIZ);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 C. Bistrain-Mendoza et al. 33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 xml:space="preserve">(HUAP, HUMO, MEXU);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C. Bistrain-Mendoza et al.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79 (HUAP, MEXU, UAMIZ);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 C. Bistrain-Mendoza et al. 80 </w:t>
            </w:r>
            <w:r w:rsidRPr="00C754C9">
              <w:rPr>
                <w:rFonts w:ascii="Times New Roman" w:eastAsia="Times New Roman" w:hAnsi="Times New Roman"/>
                <w:color w:val="000000"/>
                <w:lang w:eastAsia="es-MX"/>
              </w:rPr>
              <w:t>(HUAP).</w:t>
            </w:r>
          </w:p>
        </w:tc>
      </w:tr>
      <w:tr w:rsidR="00C754C9" w:rsidRPr="00D04FFB" w14:paraId="2AD208EB" w14:textId="77777777" w:rsidTr="00FE27E0">
        <w:tc>
          <w:tcPr>
            <w:tcW w:w="4130" w:type="dxa"/>
          </w:tcPr>
          <w:p w14:paraId="17115EEC" w14:textId="77777777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</w:p>
        </w:tc>
        <w:tc>
          <w:tcPr>
            <w:tcW w:w="1647" w:type="dxa"/>
          </w:tcPr>
          <w:p w14:paraId="10733AE3" w14:textId="489A6477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B9425B"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  <w:t>Xochitepec</w:t>
            </w:r>
          </w:p>
        </w:tc>
        <w:tc>
          <w:tcPr>
            <w:tcW w:w="3149" w:type="dxa"/>
          </w:tcPr>
          <w:p w14:paraId="2FA6BDF4" w14:textId="4314F727" w:rsidR="00C754C9" w:rsidRPr="00D04FFB" w:rsidRDefault="00C754C9" w:rsidP="00A81D2B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lang w:eastAsia="es-MX"/>
              </w:rPr>
            </w:pP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E. Lyonnet 3088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(MEXU);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 H. Quiram 50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(MEXU);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eastAsia="es-MX"/>
              </w:rPr>
              <w:t xml:space="preserve"> J. Dixon 24 </w:t>
            </w:r>
            <w:r w:rsidRPr="00D04FFB">
              <w:rPr>
                <w:rFonts w:ascii="Times New Roman" w:eastAsia="Times New Roman" w:hAnsi="Times New Roman"/>
                <w:color w:val="000000"/>
                <w:lang w:eastAsia="es-MX"/>
              </w:rPr>
              <w:t>(MEXU)</w:t>
            </w:r>
            <w:r>
              <w:rPr>
                <w:rFonts w:ascii="Times New Roman" w:eastAsia="Times New Roman" w:hAnsi="Times New Roman"/>
                <w:color w:val="000000"/>
                <w:lang w:eastAsia="es-MX"/>
              </w:rPr>
              <w:t>.</w:t>
            </w:r>
          </w:p>
        </w:tc>
      </w:tr>
      <w:tr w:rsidR="00C754C9" w:rsidRPr="00D04FFB" w14:paraId="6C515F79" w14:textId="77777777" w:rsidTr="00FE27E0">
        <w:tc>
          <w:tcPr>
            <w:tcW w:w="4130" w:type="dxa"/>
          </w:tcPr>
          <w:p w14:paraId="05AA3E2B" w14:textId="5F607DBF" w:rsidR="00C754C9" w:rsidRPr="00D04FFB" w:rsidRDefault="00C754C9" w:rsidP="001522B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D04FF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Achimenes</w:t>
            </w:r>
            <w:proofErr w:type="spellEnd"/>
            <w:r w:rsidRPr="00D04FF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skinneri</w:t>
            </w:r>
            <w:proofErr w:type="spellEnd"/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Gordon</w:t>
            </w:r>
          </w:p>
        </w:tc>
        <w:tc>
          <w:tcPr>
            <w:tcW w:w="1647" w:type="dxa"/>
          </w:tcPr>
          <w:p w14:paraId="191CA44D" w14:textId="66E4759C" w:rsidR="00C754C9" w:rsidRPr="00D04FFB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color w:val="000000"/>
                <w:lang w:val="es-ES_tradnl" w:eastAsia="es-MX"/>
              </w:rPr>
            </w:pPr>
            <w:r w:rsidRPr="00D04FFB">
              <w:rPr>
                <w:rFonts w:ascii="Times New Roman" w:eastAsia="Times New Roman" w:hAnsi="Times New Roman"/>
                <w:b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149" w:type="dxa"/>
          </w:tcPr>
          <w:p w14:paraId="2D77E9CE" w14:textId="55B33529" w:rsidR="00C754C9" w:rsidRPr="00D04FFB" w:rsidRDefault="00C754C9" w:rsidP="001522B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J. Rose y J. H. </w:t>
            </w:r>
            <w:proofErr w:type="spellStart"/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Painter</w:t>
            </w:r>
            <w:proofErr w:type="spellEnd"/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6901</w:t>
            </w:r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(US);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J. Rose y J. H. </w:t>
            </w:r>
            <w:proofErr w:type="spellStart"/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Painter</w:t>
            </w:r>
            <w:proofErr w:type="spellEnd"/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6968</w:t>
            </w:r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(GH, US); 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Nagel 8098</w:t>
            </w:r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(GH); </w:t>
            </w:r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-Mendoza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y R. Cerros 77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 (HUAP, HUMO, MEXU, UAMIZ)</w:t>
            </w:r>
            <w:r>
              <w:rPr>
                <w:rFonts w:ascii="Times New Roman" w:hAnsi="Times New Roman"/>
                <w:color w:val="000000"/>
                <w:lang w:val="es-ES_tradnl" w:eastAsia="es-MX"/>
              </w:rPr>
              <w:t>.</w:t>
            </w:r>
          </w:p>
        </w:tc>
      </w:tr>
      <w:tr w:rsidR="00C754C9" w:rsidRPr="00D04FFB" w14:paraId="7744B1D4" w14:textId="77777777" w:rsidTr="00FE27E0">
        <w:tc>
          <w:tcPr>
            <w:tcW w:w="4130" w:type="dxa"/>
          </w:tcPr>
          <w:p w14:paraId="4E3FA053" w14:textId="1756ADCF" w:rsidR="00C754C9" w:rsidRPr="00C36451" w:rsidRDefault="00C754C9" w:rsidP="001522B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C3645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>Moussonia</w:t>
            </w:r>
            <w:proofErr w:type="spellEnd"/>
            <w:r w:rsidRPr="00C36451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 xml:space="preserve"> solitaria</w:t>
            </w:r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 xml:space="preserve"> (</w:t>
            </w:r>
            <w:proofErr w:type="spellStart"/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>C.</w:t>
            </w:r>
            <w:proofErr w:type="gramStart"/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>V.Morton</w:t>
            </w:r>
            <w:proofErr w:type="spellEnd"/>
            <w:proofErr w:type="gramEnd"/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>) Ram.-</w:t>
            </w:r>
            <w:proofErr w:type="spellStart"/>
            <w:r w:rsidRPr="00C36451">
              <w:rPr>
                <w:rFonts w:ascii="Times New Roman" w:eastAsia="Times New Roman" w:hAnsi="Times New Roman"/>
                <w:color w:val="000000"/>
                <w:lang w:val="en-US" w:eastAsia="es-MX"/>
              </w:rPr>
              <w:t>Roa</w:t>
            </w:r>
            <w:proofErr w:type="spellEnd"/>
          </w:p>
        </w:tc>
        <w:tc>
          <w:tcPr>
            <w:tcW w:w="1647" w:type="dxa"/>
          </w:tcPr>
          <w:p w14:paraId="450974C2" w14:textId="43F2FFFF" w:rsidR="00C754C9" w:rsidRPr="00D04FFB" w:rsidRDefault="00C754C9" w:rsidP="001522BF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color w:val="000000"/>
                <w:lang w:val="es-ES_tradnl" w:eastAsia="es-MX"/>
              </w:rPr>
            </w:pPr>
            <w:r w:rsidRPr="00D04FFB">
              <w:rPr>
                <w:rFonts w:ascii="Times New Roman" w:eastAsia="Times New Roman" w:hAnsi="Times New Roman"/>
                <w:b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149" w:type="dxa"/>
          </w:tcPr>
          <w:p w14:paraId="7E49FB90" w14:textId="5D6288F9" w:rsidR="00C754C9" w:rsidRPr="00D04FFB" w:rsidRDefault="00C754C9" w:rsidP="001522B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Pringle</w:t>
            </w:r>
            <w:proofErr w:type="spellEnd"/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7414 </w:t>
            </w:r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(GH, MICH, US);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J. Vázquez 2575 </w:t>
            </w:r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(MEXU);</w:t>
            </w: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B. Hinton 17082 </w:t>
            </w:r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(ENCB, IEB, MICH); </w:t>
            </w:r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-Mendoza et al. 1</w:t>
            </w:r>
            <w:r w:rsidRPr="00D04FFB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-Mendoza et al. 2</w:t>
            </w:r>
            <w:r w:rsidRPr="00D04FFB">
              <w:rPr>
                <w:rFonts w:ascii="Times New Roman" w:hAnsi="Times New Roman"/>
                <w:lang w:val="es-ES_tradnl"/>
              </w:rPr>
              <w:t xml:space="preserve"> (HUAP, HUMO, MEXU, UAMIZ); </w:t>
            </w:r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-Mendoza et </w:t>
            </w:r>
            <w:r w:rsidRPr="00D04FFB">
              <w:rPr>
                <w:rFonts w:ascii="Times New Roman" w:hAnsi="Times New Roman"/>
                <w:i/>
                <w:iCs/>
                <w:lang w:val="es-ES_tradnl"/>
              </w:rPr>
              <w:lastRenderedPageBreak/>
              <w:t>al. 12</w:t>
            </w:r>
            <w:r w:rsidRPr="00D04FFB">
              <w:rPr>
                <w:rFonts w:ascii="Times New Roman" w:hAnsi="Times New Roman"/>
                <w:lang w:val="es-ES_tradnl"/>
              </w:rPr>
              <w:t xml:space="preserve"> (HUAP, HUMO, MEXU); </w:t>
            </w:r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-Mendoza y B. Aldama 49</w:t>
            </w:r>
            <w:r w:rsidRPr="00D04FFB">
              <w:rPr>
                <w:rFonts w:ascii="Times New Roman" w:hAnsi="Times New Roman"/>
                <w:lang w:val="es-ES_tradnl"/>
              </w:rPr>
              <w:t xml:space="preserve"> (HUAP, MEXU); </w:t>
            </w:r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-Mendoza et al. 52</w:t>
            </w:r>
            <w:r w:rsidRPr="00D04FFB">
              <w:rPr>
                <w:rFonts w:ascii="Times New Roman" w:hAnsi="Times New Roman"/>
                <w:lang w:val="es-ES_tradnl"/>
              </w:rPr>
              <w:t xml:space="preserve"> (HUMO, MEXU); </w:t>
            </w:r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-Mendoza y B. Aldama 71 </w:t>
            </w:r>
            <w:r w:rsidRPr="00D04FFB">
              <w:rPr>
                <w:rFonts w:ascii="Times New Roman" w:hAnsi="Times New Roman"/>
                <w:lang w:val="es-ES_tradnl"/>
              </w:rPr>
              <w:t>(HUAP, HUMO, MEXU, UAMIZ);</w:t>
            </w:r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 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lang w:val="es-ES_tradnl"/>
              </w:rPr>
              <w:t xml:space="preserve">-Mendoza y M. G. Maldonado-Borja 74 </w:t>
            </w:r>
            <w:r w:rsidRPr="00D04FFB">
              <w:rPr>
                <w:rFonts w:ascii="Times New Roman" w:hAnsi="Times New Roman"/>
                <w:lang w:val="es-ES_tradnl"/>
              </w:rPr>
              <w:t>(HUAP, MEXU, UAMIZ)</w:t>
            </w:r>
            <w:r>
              <w:rPr>
                <w:rFonts w:ascii="Times New Roman" w:hAnsi="Times New Roman"/>
                <w:lang w:val="es-ES_tradnl"/>
              </w:rPr>
              <w:t>.</w:t>
            </w:r>
          </w:p>
        </w:tc>
      </w:tr>
      <w:tr w:rsidR="00C754C9" w:rsidRPr="00D04FFB" w14:paraId="11EE387A" w14:textId="77777777" w:rsidTr="00FE27E0">
        <w:tc>
          <w:tcPr>
            <w:tcW w:w="4130" w:type="dxa"/>
          </w:tcPr>
          <w:p w14:paraId="21670F39" w14:textId="08294508" w:rsidR="00C754C9" w:rsidRPr="00D04FFB" w:rsidRDefault="00C754C9" w:rsidP="001522B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D04FF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lastRenderedPageBreak/>
              <w:t>Smithiantha</w:t>
            </w:r>
            <w:proofErr w:type="spellEnd"/>
            <w:r w:rsidRPr="00D04FF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zebrina</w:t>
            </w:r>
            <w:proofErr w:type="spellEnd"/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Kuntze</w:t>
            </w:r>
            <w:proofErr w:type="spellEnd"/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 xml:space="preserve"> **</w:t>
            </w:r>
          </w:p>
        </w:tc>
        <w:tc>
          <w:tcPr>
            <w:tcW w:w="1647" w:type="dxa"/>
          </w:tcPr>
          <w:p w14:paraId="6EF2B382" w14:textId="66FE0360" w:rsidR="00C754C9" w:rsidRPr="00D04FFB" w:rsidRDefault="00C754C9" w:rsidP="009976B8">
            <w:pPr>
              <w:spacing w:line="360" w:lineRule="auto"/>
              <w:jc w:val="both"/>
              <w:rPr>
                <w:rFonts w:ascii="Times New Roman" w:eastAsia="Times New Roman" w:hAnsi="Times New Roman"/>
                <w:b/>
                <w:color w:val="000000"/>
                <w:lang w:val="es-ES_tradnl" w:eastAsia="es-MX"/>
              </w:rPr>
            </w:pPr>
            <w:r w:rsidRPr="00D04FFB">
              <w:rPr>
                <w:rFonts w:ascii="Times New Roman" w:eastAsia="Times New Roman" w:hAnsi="Times New Roman"/>
                <w:b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149" w:type="dxa"/>
          </w:tcPr>
          <w:p w14:paraId="1CFF8717" w14:textId="2BA610F0" w:rsidR="00C754C9" w:rsidRPr="00D04FFB" w:rsidRDefault="00C754C9" w:rsidP="009976B8">
            <w:pPr>
              <w:spacing w:line="360" w:lineRule="auto"/>
              <w:jc w:val="both"/>
              <w:rPr>
                <w:lang w:val="es-ES_tradnl"/>
              </w:rPr>
            </w:pPr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E. </w:t>
            </w:r>
            <w:proofErr w:type="spellStart"/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>Lyonnet</w:t>
            </w:r>
            <w:proofErr w:type="spellEnd"/>
            <w:r w:rsidRPr="00D04FFB">
              <w:rPr>
                <w:rFonts w:ascii="Times New Roman" w:eastAsia="Times New Roman" w:hAnsi="Times New Roman"/>
                <w:i/>
                <w:iCs/>
                <w:color w:val="000000"/>
                <w:lang w:val="es-ES_tradnl" w:eastAsia="es-MX"/>
              </w:rPr>
              <w:t xml:space="preserve"> 550800024 </w:t>
            </w:r>
            <w:r w:rsidRPr="00D04FFB"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(MEXU)</w:t>
            </w:r>
            <w:r>
              <w:rPr>
                <w:rFonts w:ascii="Times New Roman" w:eastAsia="Times New Roman" w:hAnsi="Times New Roman"/>
                <w:color w:val="000000"/>
                <w:lang w:val="es-ES_tradnl" w:eastAsia="es-MX"/>
              </w:rPr>
              <w:t>.</w:t>
            </w:r>
          </w:p>
        </w:tc>
      </w:tr>
    </w:tbl>
    <w:p w14:paraId="1C887106" w14:textId="77777777" w:rsidR="00165032" w:rsidRPr="00D04FFB" w:rsidRDefault="00165032" w:rsidP="009976B8">
      <w:pPr>
        <w:pStyle w:val="ListParagraph"/>
        <w:spacing w:line="360" w:lineRule="auto"/>
        <w:ind w:left="0"/>
        <w:jc w:val="both"/>
        <w:rPr>
          <w:rFonts w:ascii="Times New Roman" w:eastAsia="Times New Roman" w:hAnsi="Times New Roman"/>
          <w:color w:val="000000"/>
          <w:lang w:val="es-ES_tradnl" w:eastAsia="es-MX"/>
        </w:rPr>
      </w:pPr>
    </w:p>
    <w:p w14:paraId="580FBBFE" w14:textId="77777777" w:rsidR="00C36451" w:rsidRDefault="00C36451" w:rsidP="00D04FFB">
      <w:pPr>
        <w:spacing w:line="360" w:lineRule="auto"/>
        <w:jc w:val="both"/>
        <w:rPr>
          <w:rFonts w:ascii="Times New Roman" w:hAnsi="Times New Roman"/>
          <w:sz w:val="24"/>
          <w:szCs w:val="24"/>
          <w:lang w:val="es-ES_tradnl"/>
        </w:rPr>
      </w:pPr>
    </w:p>
    <w:p w14:paraId="488BF86E" w14:textId="72D27CE7" w:rsidR="00D04FFB" w:rsidRPr="00D04FFB" w:rsidRDefault="00D04FFB" w:rsidP="00D04FFB">
      <w:pPr>
        <w:spacing w:line="360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C36451">
        <w:rPr>
          <w:rFonts w:ascii="Times New Roman" w:hAnsi="Times New Roman"/>
          <w:b/>
          <w:bCs/>
          <w:sz w:val="24"/>
          <w:szCs w:val="24"/>
          <w:lang w:val="es-ES_tradnl"/>
        </w:rPr>
        <w:t>Tabla S2</w:t>
      </w:r>
      <w:r w:rsidRPr="00D04FFB">
        <w:rPr>
          <w:rFonts w:ascii="Times New Roman" w:hAnsi="Times New Roman"/>
          <w:sz w:val="24"/>
          <w:szCs w:val="24"/>
          <w:lang w:val="es-ES_tradnl"/>
        </w:rPr>
        <w:t>. Listado de especies ornamentales de la familia Gesneriaceae cultivadas en el estado de Morelos.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3256"/>
        <w:gridCol w:w="1984"/>
        <w:gridCol w:w="3827"/>
      </w:tblGrid>
      <w:tr w:rsidR="00D04FFB" w:rsidRPr="00D04FFB" w14:paraId="000D8D83" w14:textId="77777777" w:rsidTr="00FE27E0">
        <w:tc>
          <w:tcPr>
            <w:tcW w:w="3256" w:type="dxa"/>
          </w:tcPr>
          <w:p w14:paraId="3CC67B70" w14:textId="77777777" w:rsidR="00D04FFB" w:rsidRPr="00D04FFB" w:rsidRDefault="00D04FFB" w:rsidP="00C3645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sz w:val="24"/>
                <w:szCs w:val="24"/>
                <w:lang w:val="es-ES_tradnl"/>
              </w:rPr>
              <w:t>Taxón</w:t>
            </w:r>
          </w:p>
        </w:tc>
        <w:tc>
          <w:tcPr>
            <w:tcW w:w="1984" w:type="dxa"/>
          </w:tcPr>
          <w:p w14:paraId="257A4B9C" w14:textId="77777777" w:rsidR="00D04FFB" w:rsidRPr="00D04FFB" w:rsidRDefault="00D04FFB" w:rsidP="00C3645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sz w:val="24"/>
                <w:szCs w:val="24"/>
                <w:lang w:val="es-ES_tradnl"/>
              </w:rPr>
              <w:t>Municipio</w:t>
            </w:r>
          </w:p>
        </w:tc>
        <w:tc>
          <w:tcPr>
            <w:tcW w:w="3827" w:type="dxa"/>
          </w:tcPr>
          <w:p w14:paraId="5FB363EE" w14:textId="178C6BD6" w:rsidR="00D04FFB" w:rsidRPr="00D04FFB" w:rsidRDefault="00B9425B" w:rsidP="00C36451">
            <w:pPr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>
              <w:rPr>
                <w:rFonts w:ascii="Times New Roman" w:hAnsi="Times New Roman"/>
                <w:sz w:val="24"/>
                <w:szCs w:val="24"/>
                <w:lang w:val="es-ES_tradnl"/>
              </w:rPr>
              <w:t>Ejemplares examinados</w:t>
            </w:r>
          </w:p>
        </w:tc>
      </w:tr>
      <w:tr w:rsidR="00D04FFB" w:rsidRPr="00D04FFB" w14:paraId="2CC98AB1" w14:textId="77777777" w:rsidTr="00FE27E0">
        <w:tc>
          <w:tcPr>
            <w:tcW w:w="3256" w:type="dxa"/>
          </w:tcPr>
          <w:p w14:paraId="22FA8B38" w14:textId="77777777" w:rsidR="00D04FFB" w:rsidRPr="00C36451" w:rsidRDefault="00D04FFB" w:rsidP="00C36451">
            <w:pPr>
              <w:spacing w:before="200" w:after="160" w:line="276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</w:pPr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 xml:space="preserve">Aeschynanthus </w:t>
            </w:r>
            <w:proofErr w:type="spellStart"/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>longicaulis</w:t>
            </w:r>
            <w:proofErr w:type="spellEnd"/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 xml:space="preserve"> </w:t>
            </w:r>
            <w:r w:rsidRPr="00C36451">
              <w:rPr>
                <w:rFonts w:ascii="Times New Roman" w:hAnsi="Times New Roman"/>
                <w:color w:val="000000"/>
                <w:lang w:val="en-US" w:eastAsia="es-MX"/>
              </w:rPr>
              <w:t>Wall. ex R.Br.</w:t>
            </w:r>
          </w:p>
        </w:tc>
        <w:tc>
          <w:tcPr>
            <w:tcW w:w="1984" w:type="dxa"/>
          </w:tcPr>
          <w:p w14:paraId="00BBB8C5" w14:textId="77777777" w:rsidR="00D04FFB" w:rsidRPr="00B9425B" w:rsidRDefault="00D04FFB" w:rsidP="00C36451">
            <w:pPr>
              <w:spacing w:line="276" w:lineRule="auto"/>
              <w:rPr>
                <w:rFonts w:ascii="Times New Roman" w:hAnsi="Times New Roman"/>
                <w:color w:val="000000"/>
                <w:lang w:val="es-ES_tradnl" w:eastAsia="es-MX"/>
              </w:rPr>
            </w:pPr>
            <w:r w:rsidRPr="00B9425B">
              <w:rPr>
                <w:rFonts w:ascii="Times New Roman" w:hAnsi="Times New Roman"/>
                <w:color w:val="000000"/>
                <w:lang w:val="es-ES_tradnl" w:eastAsia="es-MX"/>
              </w:rPr>
              <w:t>Jiutepec</w:t>
            </w:r>
          </w:p>
        </w:tc>
        <w:tc>
          <w:tcPr>
            <w:tcW w:w="3827" w:type="dxa"/>
          </w:tcPr>
          <w:p w14:paraId="3CABFB04" w14:textId="77777777" w:rsidR="00D04FFB" w:rsidRPr="00D04FFB" w:rsidRDefault="00D04FFB" w:rsidP="00C36451">
            <w:pPr>
              <w:spacing w:after="160" w:line="276" w:lineRule="auto"/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-Mendoza y R. Cerros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 69 (MEXU)</w:t>
            </w:r>
          </w:p>
        </w:tc>
      </w:tr>
      <w:tr w:rsidR="00D04FFB" w:rsidRPr="00D04FFB" w14:paraId="18D0E8B8" w14:textId="77777777" w:rsidTr="00FE27E0">
        <w:tc>
          <w:tcPr>
            <w:tcW w:w="3256" w:type="dxa"/>
          </w:tcPr>
          <w:p w14:paraId="4ADA7D1F" w14:textId="77777777" w:rsidR="00D04FFB" w:rsidRPr="00C36451" w:rsidRDefault="00D04FFB" w:rsidP="00C36451">
            <w:pPr>
              <w:spacing w:line="276" w:lineRule="auto"/>
              <w:rPr>
                <w:sz w:val="24"/>
                <w:szCs w:val="24"/>
                <w:lang w:val="en-US"/>
              </w:rPr>
            </w:pPr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 xml:space="preserve">Aeschynanthus </w:t>
            </w:r>
            <w:proofErr w:type="spellStart"/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>pulcher</w:t>
            </w:r>
            <w:proofErr w:type="spellEnd"/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 xml:space="preserve"> </w:t>
            </w:r>
            <w:r w:rsidRPr="00C36451">
              <w:rPr>
                <w:rFonts w:ascii="Times New Roman" w:hAnsi="Times New Roman"/>
                <w:color w:val="000000"/>
                <w:lang w:val="en-US" w:eastAsia="es-MX"/>
              </w:rPr>
              <w:t>(Blume) G. Don</w:t>
            </w:r>
          </w:p>
        </w:tc>
        <w:tc>
          <w:tcPr>
            <w:tcW w:w="1984" w:type="dxa"/>
          </w:tcPr>
          <w:p w14:paraId="3AFED96A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Jiutepec</w:t>
            </w:r>
          </w:p>
        </w:tc>
        <w:tc>
          <w:tcPr>
            <w:tcW w:w="3827" w:type="dxa"/>
          </w:tcPr>
          <w:p w14:paraId="5DE79877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68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(HUMO, MEXU)</w:t>
            </w:r>
          </w:p>
        </w:tc>
      </w:tr>
      <w:tr w:rsidR="00D04FFB" w:rsidRPr="00D04FFB" w14:paraId="1CEBB483" w14:textId="77777777" w:rsidTr="00FE27E0">
        <w:tc>
          <w:tcPr>
            <w:tcW w:w="3256" w:type="dxa"/>
          </w:tcPr>
          <w:p w14:paraId="217CAC5E" w14:textId="77777777" w:rsidR="00D04FFB" w:rsidRPr="00D04FFB" w:rsidRDefault="00D04FFB" w:rsidP="00C36451">
            <w:pPr>
              <w:spacing w:after="160" w:line="276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Aeschynanthus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radicans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Jack</w:t>
            </w:r>
          </w:p>
        </w:tc>
        <w:tc>
          <w:tcPr>
            <w:tcW w:w="1984" w:type="dxa"/>
          </w:tcPr>
          <w:p w14:paraId="46ED5D9A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Cuautla</w:t>
            </w:r>
          </w:p>
        </w:tc>
        <w:tc>
          <w:tcPr>
            <w:tcW w:w="3827" w:type="dxa"/>
          </w:tcPr>
          <w:p w14:paraId="1B2CB36A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-Mendoza y R. Cerros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60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 (MEXU)</w:t>
            </w:r>
          </w:p>
        </w:tc>
      </w:tr>
      <w:tr w:rsidR="00D04FFB" w:rsidRPr="00D04FFB" w14:paraId="67A1064B" w14:textId="77777777" w:rsidTr="00FE27E0">
        <w:tc>
          <w:tcPr>
            <w:tcW w:w="3256" w:type="dxa"/>
          </w:tcPr>
          <w:p w14:paraId="1978D89D" w14:textId="77777777" w:rsidR="00D04FFB" w:rsidRPr="00D04FFB" w:rsidRDefault="00D04FFB" w:rsidP="00C36451">
            <w:pPr>
              <w:spacing w:after="160" w:line="276" w:lineRule="auto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Episcia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cupreata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(Hook.) </w:t>
            </w:r>
            <w:proofErr w:type="spellStart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Hanst</w:t>
            </w:r>
            <w:proofErr w:type="spellEnd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.</w:t>
            </w:r>
          </w:p>
        </w:tc>
        <w:tc>
          <w:tcPr>
            <w:tcW w:w="1984" w:type="dxa"/>
          </w:tcPr>
          <w:p w14:paraId="4C1ABC67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Coatlán del Río</w:t>
            </w:r>
          </w:p>
        </w:tc>
        <w:tc>
          <w:tcPr>
            <w:tcW w:w="3827" w:type="dxa"/>
          </w:tcPr>
          <w:p w14:paraId="38BA8C31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B. Torres 205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(FCME, MEXU)</w:t>
            </w:r>
          </w:p>
        </w:tc>
      </w:tr>
      <w:tr w:rsidR="00D04FFB" w:rsidRPr="00D04FFB" w14:paraId="643AFB6D" w14:textId="77777777" w:rsidTr="00FE27E0">
        <w:tc>
          <w:tcPr>
            <w:tcW w:w="3256" w:type="dxa"/>
          </w:tcPr>
          <w:p w14:paraId="277B6AED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</w:p>
        </w:tc>
        <w:tc>
          <w:tcPr>
            <w:tcW w:w="1984" w:type="dxa"/>
          </w:tcPr>
          <w:p w14:paraId="44C1CD5B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827" w:type="dxa"/>
          </w:tcPr>
          <w:p w14:paraId="59EFEBEE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63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(HUMO, MEXU)</w:t>
            </w:r>
          </w:p>
        </w:tc>
      </w:tr>
      <w:tr w:rsidR="00D04FFB" w:rsidRPr="00D04FFB" w14:paraId="444AC061" w14:textId="77777777" w:rsidTr="00FE27E0">
        <w:tc>
          <w:tcPr>
            <w:tcW w:w="3256" w:type="dxa"/>
          </w:tcPr>
          <w:p w14:paraId="45CC6900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</w:p>
        </w:tc>
        <w:tc>
          <w:tcPr>
            <w:tcW w:w="1984" w:type="dxa"/>
          </w:tcPr>
          <w:p w14:paraId="4DE50E20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827" w:type="dxa"/>
          </w:tcPr>
          <w:p w14:paraId="675BB565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-Mendoza y R. Cerros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64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 (MEXU)</w:t>
            </w:r>
          </w:p>
        </w:tc>
      </w:tr>
      <w:tr w:rsidR="00D04FFB" w:rsidRPr="00D04FFB" w14:paraId="247AD1C2" w14:textId="77777777" w:rsidTr="00FE27E0">
        <w:tc>
          <w:tcPr>
            <w:tcW w:w="3256" w:type="dxa"/>
          </w:tcPr>
          <w:p w14:paraId="02C3172B" w14:textId="77777777" w:rsidR="00D04FFB" w:rsidRPr="00D04FFB" w:rsidRDefault="00D04FFB" w:rsidP="00C36451">
            <w:pPr>
              <w:spacing w:after="160" w:line="276" w:lineRule="auto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Episcia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‘</w:t>
            </w:r>
            <w:proofErr w:type="spellStart"/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Suomi</w:t>
            </w:r>
            <w:proofErr w:type="spellEnd"/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’</w:t>
            </w:r>
          </w:p>
        </w:tc>
        <w:tc>
          <w:tcPr>
            <w:tcW w:w="1984" w:type="dxa"/>
          </w:tcPr>
          <w:p w14:paraId="115C7C81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827" w:type="dxa"/>
          </w:tcPr>
          <w:p w14:paraId="242116F7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62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(HUMO, MEXU)</w:t>
            </w:r>
          </w:p>
        </w:tc>
      </w:tr>
      <w:tr w:rsidR="00D04FFB" w:rsidRPr="00D04FFB" w14:paraId="5DEB19A1" w14:textId="77777777" w:rsidTr="00FE27E0">
        <w:tc>
          <w:tcPr>
            <w:tcW w:w="3256" w:type="dxa"/>
          </w:tcPr>
          <w:p w14:paraId="16CDB2A8" w14:textId="77777777" w:rsidR="00D04FFB" w:rsidRPr="00D04FFB" w:rsidRDefault="00D04FFB" w:rsidP="00C36451">
            <w:pPr>
              <w:spacing w:after="160" w:line="276" w:lineRule="auto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Nematanthus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australis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Chautems</w:t>
            </w:r>
            <w:proofErr w:type="spellEnd"/>
          </w:p>
        </w:tc>
        <w:tc>
          <w:tcPr>
            <w:tcW w:w="1984" w:type="dxa"/>
          </w:tcPr>
          <w:p w14:paraId="6C4B8CD4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Cuautla</w:t>
            </w:r>
          </w:p>
        </w:tc>
        <w:tc>
          <w:tcPr>
            <w:tcW w:w="3827" w:type="dxa"/>
          </w:tcPr>
          <w:p w14:paraId="29668AE4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66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(HUMO, MEXU)</w:t>
            </w:r>
          </w:p>
        </w:tc>
      </w:tr>
      <w:tr w:rsidR="00D04FFB" w:rsidRPr="00D04FFB" w14:paraId="1B6B4B40" w14:textId="77777777" w:rsidTr="00FE27E0">
        <w:tc>
          <w:tcPr>
            <w:tcW w:w="3256" w:type="dxa"/>
          </w:tcPr>
          <w:p w14:paraId="1F43164C" w14:textId="77777777" w:rsidR="00D04FFB" w:rsidRPr="00C36451" w:rsidRDefault="00D04FFB" w:rsidP="00C36451">
            <w:pPr>
              <w:spacing w:after="160" w:line="276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>Nematanthus</w:t>
            </w:r>
            <w:proofErr w:type="spellEnd"/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 xml:space="preserve"> </w:t>
            </w:r>
            <w:proofErr w:type="spellStart"/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>gregarius</w:t>
            </w:r>
            <w:proofErr w:type="spellEnd"/>
            <w:r w:rsidRPr="00C36451">
              <w:rPr>
                <w:rFonts w:ascii="Times New Roman" w:hAnsi="Times New Roman"/>
                <w:b/>
                <w:bCs/>
                <w:i/>
                <w:iCs/>
                <w:color w:val="000000"/>
                <w:lang w:val="en-US" w:eastAsia="es-MX"/>
              </w:rPr>
              <w:t xml:space="preserve"> </w:t>
            </w:r>
            <w:r w:rsidRPr="00C36451">
              <w:rPr>
                <w:rFonts w:ascii="Times New Roman" w:hAnsi="Times New Roman"/>
                <w:color w:val="000000"/>
                <w:lang w:val="en-US" w:eastAsia="es-MX"/>
              </w:rPr>
              <w:t>D.L. Denham</w:t>
            </w:r>
          </w:p>
        </w:tc>
        <w:tc>
          <w:tcPr>
            <w:tcW w:w="1984" w:type="dxa"/>
          </w:tcPr>
          <w:p w14:paraId="6BBB2F28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Cuautla</w:t>
            </w:r>
          </w:p>
        </w:tc>
        <w:tc>
          <w:tcPr>
            <w:tcW w:w="3827" w:type="dxa"/>
          </w:tcPr>
          <w:p w14:paraId="070D11AA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56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(HUMO, MEXU)</w:t>
            </w:r>
          </w:p>
        </w:tc>
      </w:tr>
      <w:tr w:rsidR="00D04FFB" w:rsidRPr="00D04FFB" w14:paraId="0C21BBD5" w14:textId="77777777" w:rsidTr="00FE27E0">
        <w:tc>
          <w:tcPr>
            <w:tcW w:w="3256" w:type="dxa"/>
          </w:tcPr>
          <w:p w14:paraId="7E329B55" w14:textId="77777777" w:rsidR="00D04FFB" w:rsidRPr="00D04FFB" w:rsidRDefault="00D04FFB" w:rsidP="00C36451">
            <w:pPr>
              <w:spacing w:after="160" w:line="276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</w:pP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Nematanthus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‘</w:t>
            </w:r>
            <w:proofErr w:type="spellStart"/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Après</w:t>
            </w:r>
            <w:proofErr w:type="spellEnd"/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’</w:t>
            </w:r>
          </w:p>
        </w:tc>
        <w:tc>
          <w:tcPr>
            <w:tcW w:w="1984" w:type="dxa"/>
          </w:tcPr>
          <w:p w14:paraId="767DF7D9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Cuautla</w:t>
            </w:r>
          </w:p>
        </w:tc>
        <w:tc>
          <w:tcPr>
            <w:tcW w:w="3827" w:type="dxa"/>
          </w:tcPr>
          <w:p w14:paraId="599A364B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55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(HUMO, MEXU)</w:t>
            </w:r>
          </w:p>
        </w:tc>
      </w:tr>
      <w:tr w:rsidR="00D04FFB" w:rsidRPr="00D04FFB" w14:paraId="2A00B6DF" w14:textId="77777777" w:rsidTr="00FE27E0">
        <w:tc>
          <w:tcPr>
            <w:tcW w:w="3256" w:type="dxa"/>
          </w:tcPr>
          <w:p w14:paraId="052F9307" w14:textId="77777777" w:rsidR="00D04FFB" w:rsidRPr="00D04FFB" w:rsidRDefault="00D04FFB" w:rsidP="00C36451">
            <w:pPr>
              <w:spacing w:after="160" w:line="276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val="es-ES_tradnl" w:eastAsia="es-MX"/>
              </w:rPr>
            </w:pP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lastRenderedPageBreak/>
              <w:t>Nematanthus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 xml:space="preserve">‘Christmas </w:t>
            </w:r>
            <w:proofErr w:type="spellStart"/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Holly</w:t>
            </w:r>
            <w:proofErr w:type="spellEnd"/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’</w:t>
            </w:r>
          </w:p>
        </w:tc>
        <w:tc>
          <w:tcPr>
            <w:tcW w:w="1984" w:type="dxa"/>
          </w:tcPr>
          <w:p w14:paraId="0D28334F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827" w:type="dxa"/>
          </w:tcPr>
          <w:p w14:paraId="5A452747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65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(HUMO, MEXU)</w:t>
            </w:r>
          </w:p>
        </w:tc>
      </w:tr>
      <w:tr w:rsidR="00D04FFB" w:rsidRPr="00D04FFB" w14:paraId="2F59E0F0" w14:textId="77777777" w:rsidTr="00FE27E0">
        <w:tc>
          <w:tcPr>
            <w:tcW w:w="3256" w:type="dxa"/>
          </w:tcPr>
          <w:p w14:paraId="787447F3" w14:textId="77777777" w:rsidR="00D04FFB" w:rsidRPr="00D04FFB" w:rsidRDefault="00D04FFB" w:rsidP="00C36451">
            <w:pPr>
              <w:spacing w:after="160" w:line="276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val="es-ES_tradnl" w:eastAsia="es-MX"/>
              </w:rPr>
            </w:pP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Saintpaulia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sp</w:t>
            </w:r>
            <w:proofErr w:type="spellEnd"/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.</w:t>
            </w:r>
          </w:p>
        </w:tc>
        <w:tc>
          <w:tcPr>
            <w:tcW w:w="1984" w:type="dxa"/>
          </w:tcPr>
          <w:p w14:paraId="1FF9254C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827" w:type="dxa"/>
          </w:tcPr>
          <w:p w14:paraId="34189D5E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52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(MEXU)</w:t>
            </w:r>
          </w:p>
        </w:tc>
      </w:tr>
      <w:tr w:rsidR="00D04FFB" w:rsidRPr="00D04FFB" w14:paraId="026852CE" w14:textId="77777777" w:rsidTr="00FE27E0">
        <w:tc>
          <w:tcPr>
            <w:tcW w:w="3256" w:type="dxa"/>
          </w:tcPr>
          <w:p w14:paraId="26171D19" w14:textId="77777777" w:rsidR="00D04FFB" w:rsidRPr="00D04FFB" w:rsidRDefault="00D04FFB" w:rsidP="00C36451">
            <w:pPr>
              <w:spacing w:after="160" w:line="276" w:lineRule="auto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Sinningia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speciosa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(G-</w:t>
            </w:r>
            <w:proofErr w:type="spellStart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Lodd</w:t>
            </w:r>
            <w:proofErr w:type="spellEnd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. ex </w:t>
            </w:r>
            <w:proofErr w:type="spellStart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Ker</w:t>
            </w:r>
            <w:proofErr w:type="spellEnd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 </w:t>
            </w:r>
            <w:proofErr w:type="spellStart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Gawl</w:t>
            </w:r>
            <w:proofErr w:type="spellEnd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 xml:space="preserve">.) </w:t>
            </w:r>
            <w:proofErr w:type="spellStart"/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Hiern</w:t>
            </w:r>
            <w:proofErr w:type="spellEnd"/>
          </w:p>
        </w:tc>
        <w:tc>
          <w:tcPr>
            <w:tcW w:w="1984" w:type="dxa"/>
          </w:tcPr>
          <w:p w14:paraId="5FC40D9D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Cuautla</w:t>
            </w:r>
          </w:p>
        </w:tc>
        <w:tc>
          <w:tcPr>
            <w:tcW w:w="3827" w:type="dxa"/>
          </w:tcPr>
          <w:p w14:paraId="7F4B2F73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67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(HUMO, MEXU). Cuernavaca:</w:t>
            </w: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 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61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(HUMO, MEXU)</w:t>
            </w:r>
          </w:p>
        </w:tc>
      </w:tr>
      <w:tr w:rsidR="00D04FFB" w:rsidRPr="00D04FFB" w14:paraId="503CA702" w14:textId="77777777" w:rsidTr="00FE27E0">
        <w:tc>
          <w:tcPr>
            <w:tcW w:w="3256" w:type="dxa"/>
          </w:tcPr>
          <w:p w14:paraId="773D5E68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proofErr w:type="spellStart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>Streptocarpus</w:t>
            </w:r>
            <w:proofErr w:type="spellEnd"/>
            <w:r w:rsidRPr="00D04FFB">
              <w:rPr>
                <w:rFonts w:ascii="Times New Roman" w:hAnsi="Times New Roman"/>
                <w:b/>
                <w:bCs/>
                <w:i/>
                <w:iCs/>
                <w:color w:val="000000"/>
                <w:lang w:val="es-ES_tradnl" w:eastAsia="es-MX"/>
              </w:rPr>
              <w:t xml:space="preserve"> </w:t>
            </w:r>
            <w:r w:rsidRPr="00D04FFB">
              <w:rPr>
                <w:rFonts w:ascii="Times New Roman" w:hAnsi="Times New Roman"/>
                <w:b/>
                <w:bCs/>
                <w:color w:val="000000"/>
                <w:lang w:val="es-ES_tradnl" w:eastAsia="es-MX"/>
              </w:rPr>
              <w:t>‘Good Hope’</w:t>
            </w:r>
          </w:p>
        </w:tc>
        <w:tc>
          <w:tcPr>
            <w:tcW w:w="1984" w:type="dxa"/>
          </w:tcPr>
          <w:p w14:paraId="085BB71F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Cuernavaca</w:t>
            </w:r>
          </w:p>
        </w:tc>
        <w:tc>
          <w:tcPr>
            <w:tcW w:w="3827" w:type="dxa"/>
          </w:tcPr>
          <w:p w14:paraId="418CC3B4" w14:textId="77777777" w:rsidR="00D04FFB" w:rsidRPr="00D04FFB" w:rsidRDefault="00D04FFB" w:rsidP="00C36451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val="es-ES_tradnl"/>
              </w:rPr>
            </w:pPr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C. </w:t>
            </w:r>
            <w:proofErr w:type="spellStart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>Bistrain</w:t>
            </w:r>
            <w:proofErr w:type="spellEnd"/>
            <w:r w:rsidRPr="00D04FFB">
              <w:rPr>
                <w:rFonts w:ascii="Times New Roman" w:hAnsi="Times New Roman"/>
                <w:i/>
                <w:iCs/>
                <w:color w:val="000000"/>
                <w:lang w:val="es-ES_tradnl" w:eastAsia="es-MX"/>
              </w:rPr>
              <w:t xml:space="preserve">-Mendoza y R. Cerros 54 </w:t>
            </w:r>
            <w:r w:rsidRPr="00D04FFB">
              <w:rPr>
                <w:rFonts w:ascii="Times New Roman" w:hAnsi="Times New Roman"/>
                <w:color w:val="000000"/>
                <w:lang w:val="es-ES_tradnl" w:eastAsia="es-MX"/>
              </w:rPr>
              <w:t>(MEXU)</w:t>
            </w:r>
          </w:p>
        </w:tc>
      </w:tr>
    </w:tbl>
    <w:p w14:paraId="50AB18A5" w14:textId="5200C296" w:rsidR="0082258C" w:rsidRDefault="0082258C" w:rsidP="009976B8">
      <w:pPr>
        <w:spacing w:line="480" w:lineRule="auto"/>
        <w:rPr>
          <w:rFonts w:ascii="Times New Roman" w:hAnsi="Times New Roman"/>
          <w:sz w:val="24"/>
          <w:szCs w:val="24"/>
          <w:lang w:val="es-ES_tradnl"/>
        </w:rPr>
      </w:pPr>
    </w:p>
    <w:p w14:paraId="1B1D3671" w14:textId="77777777" w:rsidR="00C36451" w:rsidRDefault="00C36451" w:rsidP="009976B8">
      <w:pPr>
        <w:spacing w:line="480" w:lineRule="auto"/>
        <w:rPr>
          <w:rFonts w:ascii="Times New Roman" w:hAnsi="Times New Roman"/>
          <w:sz w:val="24"/>
          <w:szCs w:val="24"/>
          <w:lang w:val="es-ES_tradnl"/>
        </w:rPr>
      </w:pPr>
    </w:p>
    <w:p w14:paraId="4EDD6149" w14:textId="77777777" w:rsidR="0082258C" w:rsidRPr="00D04FFB" w:rsidRDefault="0082258C" w:rsidP="0082258C">
      <w:pPr>
        <w:jc w:val="center"/>
        <w:rPr>
          <w:rFonts w:ascii="Times New Roman" w:hAnsi="Times New Roman"/>
          <w:sz w:val="24"/>
          <w:szCs w:val="24"/>
          <w:lang w:val="es-ES_tradnl"/>
        </w:rPr>
      </w:pPr>
      <w:r w:rsidRPr="00B9425B">
        <w:rPr>
          <w:rFonts w:ascii="Times New Roman" w:hAnsi="Times New Roman"/>
          <w:noProof/>
          <w:sz w:val="24"/>
          <w:szCs w:val="24"/>
          <w:lang w:val="es-ES_tradnl"/>
          <w14:ligatures w14:val="standardContextual"/>
        </w:rPr>
        <w:lastRenderedPageBreak/>
        <w:drawing>
          <wp:inline distT="0" distB="0" distL="0" distR="0" wp14:anchorId="57FF1B20" wp14:editId="600B3FDD">
            <wp:extent cx="4490218" cy="6345141"/>
            <wp:effectExtent l="0" t="0" r="5715" b="5080"/>
            <wp:docPr id="4822366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23661" name="Imagen 4822366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2755" cy="64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A0437" w14:textId="77777777" w:rsidR="0082258C" w:rsidRPr="00D04FFB" w:rsidRDefault="0082258C" w:rsidP="0082258C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D04FFB">
        <w:rPr>
          <w:rFonts w:ascii="Times New Roman" w:hAnsi="Times New Roman"/>
          <w:b/>
          <w:bCs/>
          <w:sz w:val="24"/>
          <w:szCs w:val="24"/>
          <w:lang w:val="es-ES_tradnl"/>
        </w:rPr>
        <w:t>Figura S1.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Achimenes</w:t>
      </w:r>
      <w:proofErr w:type="spellEnd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antirrhina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. A) Lóbulos del cáliz lanceolados y base de la corola sacciforme; B) Máculas rojizas de la corola; C) Estilo, estigma, estambres y anteras con dehiscencia longitudinal y polen; D) Estilo con tricomas glandulares; E) Estigma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estomatomorfo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; F) Estambres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didínamos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y anteras conniventes; G) Estaminodio y anillo donde se insertan los estambres; H) Nectario anular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pentalobulado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. Créditos fotográficos: C.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Bistrain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>-Mendoza.</w:t>
      </w:r>
    </w:p>
    <w:p w14:paraId="35B06B87" w14:textId="77777777" w:rsidR="0082258C" w:rsidRPr="00D04FFB" w:rsidRDefault="0082258C" w:rsidP="0082258C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</w:p>
    <w:p w14:paraId="4C19E0B3" w14:textId="77777777" w:rsidR="0082258C" w:rsidRPr="00D04FFB" w:rsidRDefault="0082258C" w:rsidP="0082258C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es-ES_tradnl"/>
        </w:rPr>
      </w:pPr>
      <w:r w:rsidRPr="00B9425B">
        <w:rPr>
          <w:rFonts w:ascii="Times New Roman" w:hAnsi="Times New Roman"/>
          <w:b/>
          <w:bCs/>
          <w:noProof/>
          <w:sz w:val="24"/>
          <w:szCs w:val="24"/>
          <w:lang w:val="es-ES_tradnl"/>
          <w14:ligatures w14:val="standardContextual"/>
        </w:rPr>
        <w:lastRenderedPageBreak/>
        <w:drawing>
          <wp:inline distT="0" distB="0" distL="0" distR="0" wp14:anchorId="2548E7FC" wp14:editId="4DD784B7">
            <wp:extent cx="4365266" cy="6479645"/>
            <wp:effectExtent l="0" t="0" r="3810" b="0"/>
            <wp:docPr id="100350365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503658" name="Imagen 100350365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7612" cy="6542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E17E2" w14:textId="77777777" w:rsidR="0082258C" w:rsidRPr="00D04FFB" w:rsidRDefault="0082258C" w:rsidP="0082258C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D04FFB">
        <w:rPr>
          <w:rFonts w:ascii="Times New Roman" w:hAnsi="Times New Roman"/>
          <w:b/>
          <w:bCs/>
          <w:sz w:val="24"/>
          <w:szCs w:val="24"/>
          <w:lang w:val="es-ES_tradnl"/>
        </w:rPr>
        <w:t>Figura S2.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Achimenes</w:t>
      </w:r>
      <w:proofErr w:type="spellEnd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candida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. A) Cáliz con lóbulos lineares y base recta de la corola; B) Máculas rojizas y garganta de la corola amarilla con tricomas glandulares; C) Órganos femeninos y masculinos; D) Estilo con tricomas glandulares y parte del estigma; E) Estigma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estomatomorfo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; F) Estambres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didínamos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con máculas rojizas y anteras conniventes; G) Estaminodio y anillo donde se insertan los estambres; H) Nectario anular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pentalobulado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incompleto. Créditos fotográficos: C.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Bistrain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>-Mendoza.</w:t>
      </w:r>
    </w:p>
    <w:p w14:paraId="5876FF4F" w14:textId="77777777" w:rsidR="0082258C" w:rsidRPr="00D04FFB" w:rsidRDefault="0082258C" w:rsidP="0082258C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es-ES_tradnl"/>
        </w:rPr>
      </w:pPr>
      <w:r w:rsidRPr="00B9425B">
        <w:rPr>
          <w:rFonts w:ascii="Times New Roman" w:hAnsi="Times New Roman"/>
          <w:b/>
          <w:bCs/>
          <w:noProof/>
          <w:sz w:val="24"/>
          <w:szCs w:val="24"/>
          <w:lang w:val="es-ES_tradnl"/>
          <w14:ligatures w14:val="standardContextual"/>
        </w:rPr>
        <w:lastRenderedPageBreak/>
        <w:drawing>
          <wp:inline distT="0" distB="0" distL="0" distR="0" wp14:anchorId="717E10AB" wp14:editId="0C526AA2">
            <wp:extent cx="4802578" cy="6908800"/>
            <wp:effectExtent l="0" t="0" r="0" b="0"/>
            <wp:docPr id="174803794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037948" name="Imagen 174803794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6515" cy="69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D5B1B" w14:textId="77777777" w:rsidR="0082258C" w:rsidRPr="00D04FFB" w:rsidRDefault="0082258C" w:rsidP="0082258C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D04FFB">
        <w:rPr>
          <w:rFonts w:ascii="Times New Roman" w:hAnsi="Times New Roman"/>
          <w:b/>
          <w:bCs/>
          <w:sz w:val="24"/>
          <w:szCs w:val="24"/>
          <w:lang w:val="es-ES_tradnl"/>
        </w:rPr>
        <w:t>Figura S3.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Achimenes</w:t>
      </w:r>
      <w:proofErr w:type="spellEnd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erecta</w:t>
      </w:r>
      <w:r w:rsidRPr="00D04FFB">
        <w:rPr>
          <w:rFonts w:ascii="Times New Roman" w:hAnsi="Times New Roman"/>
          <w:sz w:val="24"/>
          <w:szCs w:val="24"/>
          <w:lang w:val="es-ES_tradnl"/>
        </w:rPr>
        <w:t>.</w:t>
      </w:r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A) Cáliz con lóbulos lanceolados y base recta de la corola; B) Máculas rojizas y garganta amarilla con hundimientos al interior; C) Estilo, estigma, estambres y anteras; D) Estilo con tricomas glandulares; E) Estigma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estomatomorfo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; F) Estambres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didínamos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y anteras conniventes; G) Estaminodio y parte del anillo donde se insertan los estambres; H) Nectario anular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pentalobulado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completo. Créditos fotográficos: C.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Bistrain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>-Mendoza.</w:t>
      </w:r>
    </w:p>
    <w:p w14:paraId="2F0CF9BE" w14:textId="77777777" w:rsidR="0082258C" w:rsidRPr="00D04FFB" w:rsidRDefault="0082258C" w:rsidP="0082258C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es-ES_tradnl"/>
        </w:rPr>
      </w:pPr>
      <w:r w:rsidRPr="00B9425B">
        <w:rPr>
          <w:rFonts w:ascii="Times New Roman" w:hAnsi="Times New Roman"/>
          <w:b/>
          <w:bCs/>
          <w:noProof/>
          <w:sz w:val="24"/>
          <w:szCs w:val="24"/>
          <w:lang w:val="es-ES_tradnl"/>
          <w14:ligatures w14:val="standardContextual"/>
        </w:rPr>
        <w:lastRenderedPageBreak/>
        <w:drawing>
          <wp:inline distT="0" distB="0" distL="0" distR="0" wp14:anchorId="50D17BBA" wp14:editId="0F84753A">
            <wp:extent cx="4905319" cy="6985000"/>
            <wp:effectExtent l="0" t="0" r="0" b="0"/>
            <wp:docPr id="42651178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511783" name="Imagen 42651178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2013" cy="7023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5CD2F" w14:textId="77777777" w:rsidR="0082258C" w:rsidRPr="00D04FFB" w:rsidRDefault="0082258C" w:rsidP="0082258C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D04FFB">
        <w:rPr>
          <w:rFonts w:ascii="Times New Roman" w:hAnsi="Times New Roman"/>
          <w:b/>
          <w:bCs/>
          <w:sz w:val="24"/>
          <w:szCs w:val="24"/>
          <w:lang w:val="es-ES_tradnl"/>
        </w:rPr>
        <w:t>Figura S4.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Achimenes</w:t>
      </w:r>
      <w:proofErr w:type="spellEnd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fimbriata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. A) Cáliz con lóbulos lineares y base de la corola recta; B) Máculas púrpuras y franja amarilla al interior de la corola; C) Estilo, estigma, estambres y anteras; D) Estilo con tricomas glandulares; E) Estigma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estomatomorfo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; F) Estambres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didínamos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y anteras conniventes; G) Estaminodio y anillo donde se insertan los estambres; H) Nectario anular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pentalobulado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completo. Créditos fotográficos: C.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Bistrain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>-Mendoza.</w:t>
      </w:r>
    </w:p>
    <w:p w14:paraId="682D51C6" w14:textId="77777777" w:rsidR="0082258C" w:rsidRPr="00D04FFB" w:rsidRDefault="0082258C" w:rsidP="0082258C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es-ES_tradnl"/>
        </w:rPr>
      </w:pPr>
      <w:r w:rsidRPr="00B9425B">
        <w:rPr>
          <w:rFonts w:ascii="Times New Roman" w:hAnsi="Times New Roman"/>
          <w:b/>
          <w:bCs/>
          <w:noProof/>
          <w:sz w:val="24"/>
          <w:szCs w:val="24"/>
          <w:lang w:val="es-ES_tradnl"/>
          <w14:ligatures w14:val="standardContextual"/>
        </w:rPr>
        <w:lastRenderedPageBreak/>
        <w:drawing>
          <wp:inline distT="0" distB="0" distL="0" distR="0" wp14:anchorId="6791DFB3" wp14:editId="623FC79E">
            <wp:extent cx="4915823" cy="6866466"/>
            <wp:effectExtent l="0" t="0" r="0" b="4445"/>
            <wp:docPr id="55228446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284460" name="Imagen 55228446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9070" cy="6898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700A2" w14:textId="77777777" w:rsidR="0082258C" w:rsidRPr="00D04FFB" w:rsidRDefault="0082258C" w:rsidP="0082258C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D04FFB">
        <w:rPr>
          <w:rFonts w:ascii="Times New Roman" w:hAnsi="Times New Roman"/>
          <w:b/>
          <w:bCs/>
          <w:sz w:val="24"/>
          <w:szCs w:val="24"/>
          <w:lang w:val="es-ES_tradnl"/>
        </w:rPr>
        <w:t>Figura S5.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Achimenes</w:t>
      </w:r>
      <w:proofErr w:type="spellEnd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grandiflora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. A) Cáliz con lóbulos lineares y base de la corola sacciforme; B) Mácula blanca y púrpuras al interior de la corola; C) Estilo, estigma, estambres y anteras; D) Estilo con tricomas glandulares; E) Estigma bilobulado; F) Estambres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didínamos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y anteras conniventes; G) Estaminodio y anillo donde se insertan los estambres; H) Nectario anular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pentalobulado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completo. Créditos fotográficos: C.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Bistrain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>-Mendoza.</w:t>
      </w:r>
    </w:p>
    <w:p w14:paraId="7AD0094F" w14:textId="77777777" w:rsidR="0082258C" w:rsidRPr="00D04FFB" w:rsidRDefault="0082258C" w:rsidP="0082258C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es-ES_tradnl"/>
        </w:rPr>
      </w:pPr>
      <w:r w:rsidRPr="00B9425B">
        <w:rPr>
          <w:rFonts w:ascii="Times New Roman" w:hAnsi="Times New Roman"/>
          <w:b/>
          <w:bCs/>
          <w:noProof/>
          <w:sz w:val="24"/>
          <w:szCs w:val="24"/>
          <w:lang w:val="es-ES_tradnl"/>
          <w14:ligatures w14:val="standardContextual"/>
        </w:rPr>
        <w:lastRenderedPageBreak/>
        <w:drawing>
          <wp:inline distT="0" distB="0" distL="0" distR="0" wp14:anchorId="43D9E053" wp14:editId="187FA785">
            <wp:extent cx="5003800" cy="7102023"/>
            <wp:effectExtent l="0" t="0" r="0" b="0"/>
            <wp:docPr id="87362091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620911" name="Imagen 87362091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303" cy="713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22053" w14:textId="77777777" w:rsidR="0082258C" w:rsidRPr="00D04FFB" w:rsidRDefault="0082258C" w:rsidP="0082258C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D04FFB">
        <w:rPr>
          <w:rFonts w:ascii="Times New Roman" w:hAnsi="Times New Roman"/>
          <w:b/>
          <w:bCs/>
          <w:sz w:val="24"/>
          <w:szCs w:val="24"/>
          <w:lang w:val="es-ES_tradnl"/>
        </w:rPr>
        <w:t>Figura S6.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Achimenes</w:t>
      </w:r>
      <w:proofErr w:type="spellEnd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heterophylla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. A) Cáliz con lóbulos lanceolados y base recta de la corola; B) Garganta de la corola amarilla con polen; C) Estilo, estigma, estambres y anteras; D) Estilo glabro; E) Estigma; F) Estambres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didínamos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y anteras conniventes; G) Estaminodio y anillo donde se insertan los estambres; H) Nectario anular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pentalobulado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. Créditos fotográficos: C.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Bistrain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>-Mendoza.</w:t>
      </w:r>
    </w:p>
    <w:p w14:paraId="5E9ED71C" w14:textId="77777777" w:rsidR="0082258C" w:rsidRPr="00D04FFB" w:rsidRDefault="0082258C" w:rsidP="0082258C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es-ES_tradnl"/>
        </w:rPr>
      </w:pPr>
      <w:r w:rsidRPr="00B9425B">
        <w:rPr>
          <w:rFonts w:ascii="Times New Roman" w:hAnsi="Times New Roman"/>
          <w:b/>
          <w:bCs/>
          <w:noProof/>
          <w:sz w:val="24"/>
          <w:szCs w:val="24"/>
          <w:lang w:val="es-ES_tradnl"/>
          <w14:ligatures w14:val="standardContextual"/>
        </w:rPr>
        <w:lastRenderedPageBreak/>
        <w:drawing>
          <wp:inline distT="0" distB="0" distL="0" distR="0" wp14:anchorId="744A6B36" wp14:editId="1B5E04AF">
            <wp:extent cx="4624590" cy="6949440"/>
            <wp:effectExtent l="0" t="0" r="0" b="0"/>
            <wp:docPr id="431450420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450420" name="Imagen 431450420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9414" cy="6971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F278A" w14:textId="77777777" w:rsidR="0082258C" w:rsidRPr="00D04FFB" w:rsidRDefault="0082258C" w:rsidP="0082258C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D04FFB">
        <w:rPr>
          <w:rFonts w:ascii="Times New Roman" w:hAnsi="Times New Roman"/>
          <w:b/>
          <w:bCs/>
          <w:sz w:val="24"/>
          <w:szCs w:val="24"/>
          <w:lang w:val="es-ES_tradnl"/>
        </w:rPr>
        <w:t>Figura S7.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Achimenes</w:t>
      </w:r>
      <w:proofErr w:type="spellEnd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patens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. A) Cáliz con lóbulos lanceolados y base de la corola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calcariforme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; B) Mácula blanca al interior de la corola; C) Estilo, estigma, estambres y anteras; D) Estilo con tricomas glandulares; E) Estigma bilobulado; F) Estambres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didínamos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y anteras conniventes; G) Estaminodio y anillo donde se insertan los estambres; H) Nectario anular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pentalobulado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completo. Créditos fotográficos: C.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Bistrain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>-Mendoza.</w:t>
      </w:r>
    </w:p>
    <w:p w14:paraId="708C8EDB" w14:textId="77777777" w:rsidR="0082258C" w:rsidRPr="00D04FFB" w:rsidRDefault="0082258C" w:rsidP="0082258C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es-ES_tradnl"/>
        </w:rPr>
      </w:pPr>
      <w:r w:rsidRPr="00B9425B">
        <w:rPr>
          <w:rFonts w:ascii="Times New Roman" w:hAnsi="Times New Roman"/>
          <w:b/>
          <w:bCs/>
          <w:noProof/>
          <w:sz w:val="24"/>
          <w:szCs w:val="24"/>
          <w:lang w:val="es-ES_tradnl"/>
          <w14:ligatures w14:val="standardContextual"/>
        </w:rPr>
        <w:lastRenderedPageBreak/>
        <w:drawing>
          <wp:inline distT="0" distB="0" distL="0" distR="0" wp14:anchorId="24FDA6DF" wp14:editId="31F785E4">
            <wp:extent cx="4583096" cy="6891866"/>
            <wp:effectExtent l="0" t="0" r="1905" b="4445"/>
            <wp:docPr id="1624022586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022586" name="Imagen 162402258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6603" cy="6912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514A76" w14:textId="77777777" w:rsidR="0082258C" w:rsidRPr="00D04FFB" w:rsidRDefault="0082258C" w:rsidP="0082258C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D04FFB">
        <w:rPr>
          <w:rFonts w:ascii="Times New Roman" w:hAnsi="Times New Roman"/>
          <w:b/>
          <w:bCs/>
          <w:sz w:val="24"/>
          <w:szCs w:val="24"/>
          <w:lang w:val="es-ES_tradnl"/>
        </w:rPr>
        <w:t xml:space="preserve">Figura S8.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Achimenes</w:t>
      </w:r>
      <w:proofErr w:type="spellEnd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skinneri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. A) Cáliz con lóbulos lineares-lanceolados y base de la corola sacciforme; B) Máculas rojizas dispuestas de manera longitudinal y garganta de la corola amarilla; C) Estilo, estigma, estambres y anteras; D) Estilo con tricomas capitados; E) Estigma bilobulado; F) Estambres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didínamos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y anteras conniventes; G) Estaminodio y anillo donde se insertan los estambres; H) Nectario anular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pentalobulado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completo. Créditos fotográficos: C.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Bistrain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>-Mendoza.</w:t>
      </w:r>
    </w:p>
    <w:p w14:paraId="58A28814" w14:textId="77777777" w:rsidR="0082258C" w:rsidRPr="00D04FFB" w:rsidRDefault="0082258C" w:rsidP="0082258C">
      <w:pPr>
        <w:spacing w:line="276" w:lineRule="auto"/>
        <w:jc w:val="center"/>
        <w:rPr>
          <w:rFonts w:ascii="Times New Roman" w:hAnsi="Times New Roman"/>
          <w:b/>
          <w:bCs/>
          <w:sz w:val="24"/>
          <w:szCs w:val="24"/>
          <w:lang w:val="es-ES_tradnl"/>
        </w:rPr>
      </w:pPr>
      <w:r w:rsidRPr="00B9425B">
        <w:rPr>
          <w:rFonts w:ascii="Times New Roman" w:hAnsi="Times New Roman"/>
          <w:b/>
          <w:bCs/>
          <w:noProof/>
          <w:sz w:val="24"/>
          <w:szCs w:val="24"/>
          <w:lang w:val="es-ES_tradnl"/>
          <w14:ligatures w14:val="standardContextual"/>
        </w:rPr>
        <w:lastRenderedPageBreak/>
        <w:drawing>
          <wp:inline distT="0" distB="0" distL="0" distR="0" wp14:anchorId="7FD83D3D" wp14:editId="310CA5CC">
            <wp:extent cx="4572000" cy="6901511"/>
            <wp:effectExtent l="0" t="0" r="0" b="0"/>
            <wp:docPr id="1642199527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199527" name="Imagen 1642199527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887" cy="6931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387CD" w14:textId="4E25A816" w:rsidR="0082258C" w:rsidRPr="00D04FFB" w:rsidRDefault="0082258C" w:rsidP="00165032">
      <w:pPr>
        <w:spacing w:line="276" w:lineRule="auto"/>
        <w:jc w:val="both"/>
        <w:rPr>
          <w:rFonts w:ascii="Times New Roman" w:hAnsi="Times New Roman"/>
          <w:sz w:val="24"/>
          <w:szCs w:val="24"/>
          <w:lang w:val="es-ES_tradnl"/>
        </w:rPr>
      </w:pPr>
      <w:r w:rsidRPr="00D04FFB">
        <w:rPr>
          <w:rFonts w:ascii="Times New Roman" w:hAnsi="Times New Roman"/>
          <w:b/>
          <w:bCs/>
          <w:sz w:val="24"/>
          <w:szCs w:val="24"/>
          <w:lang w:val="es-ES_tradnl"/>
        </w:rPr>
        <w:t>Figura S9.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 </w:t>
      </w:r>
      <w:proofErr w:type="spellStart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>Moussonia</w:t>
      </w:r>
      <w:proofErr w:type="spellEnd"/>
      <w:r w:rsidRPr="00D04FFB">
        <w:rPr>
          <w:rFonts w:ascii="Times New Roman" w:hAnsi="Times New Roman"/>
          <w:i/>
          <w:iCs/>
          <w:sz w:val="24"/>
          <w:szCs w:val="24"/>
          <w:lang w:val="es-ES_tradnl"/>
        </w:rPr>
        <w:t xml:space="preserve"> solitaria</w:t>
      </w:r>
      <w:r w:rsidRPr="00D04FFB">
        <w:rPr>
          <w:rFonts w:ascii="Times New Roman" w:hAnsi="Times New Roman"/>
          <w:sz w:val="24"/>
          <w:szCs w:val="24"/>
          <w:lang w:val="es-ES_tradnl"/>
        </w:rPr>
        <w:t xml:space="preserve">. A) Cáliz con lóbulos lanceolados y base de la corola recta; B) Máculas de los pétalos de la corola; C) Estilo, estigma, estambres y anteras; D) Estilo con tricomas capitados; E) Estigma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estomatomorfo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; F) Estambres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didínamos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y anteras conniventes; G) Estaminodio y anillo donde se insertan los estambres; H) Nectario anular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pentalobulado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 xml:space="preserve"> completo. Créditos fotográficos: C. </w:t>
      </w:r>
      <w:proofErr w:type="spellStart"/>
      <w:r w:rsidRPr="00D04FFB">
        <w:rPr>
          <w:rFonts w:ascii="Times New Roman" w:hAnsi="Times New Roman"/>
          <w:sz w:val="24"/>
          <w:szCs w:val="24"/>
          <w:lang w:val="es-ES_tradnl"/>
        </w:rPr>
        <w:t>Bistrain</w:t>
      </w:r>
      <w:proofErr w:type="spellEnd"/>
      <w:r w:rsidRPr="00D04FFB">
        <w:rPr>
          <w:rFonts w:ascii="Times New Roman" w:hAnsi="Times New Roman"/>
          <w:sz w:val="24"/>
          <w:szCs w:val="24"/>
          <w:lang w:val="es-ES_tradnl"/>
        </w:rPr>
        <w:t>-Mendoza.</w:t>
      </w:r>
    </w:p>
    <w:sectPr w:rsidR="0082258C" w:rsidRPr="00D04FFB">
      <w:headerReference w:type="default" r:id="rId1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AFA14" w14:textId="77777777" w:rsidR="00496A0F" w:rsidRDefault="00496A0F" w:rsidP="00F5256F">
      <w:pPr>
        <w:spacing w:after="0" w:line="240" w:lineRule="auto"/>
      </w:pPr>
      <w:r>
        <w:separator/>
      </w:r>
    </w:p>
  </w:endnote>
  <w:endnote w:type="continuationSeparator" w:id="0">
    <w:p w14:paraId="11676C64" w14:textId="77777777" w:rsidR="00496A0F" w:rsidRDefault="00496A0F" w:rsidP="00F52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82E566" w14:textId="77777777" w:rsidR="00496A0F" w:rsidRDefault="00496A0F" w:rsidP="00F5256F">
      <w:pPr>
        <w:spacing w:after="0" w:line="240" w:lineRule="auto"/>
      </w:pPr>
      <w:r>
        <w:separator/>
      </w:r>
    </w:p>
  </w:footnote>
  <w:footnote w:type="continuationSeparator" w:id="0">
    <w:p w14:paraId="4AAF3C5B" w14:textId="77777777" w:rsidR="00496A0F" w:rsidRDefault="00496A0F" w:rsidP="00F525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AC793" w14:textId="39AB115B" w:rsidR="00F5256F" w:rsidRPr="001A2977" w:rsidRDefault="00F5256F">
    <w:pPr>
      <w:pStyle w:val="Header"/>
      <w:rPr>
        <w:rFonts w:ascii="Times New Roman" w:hAnsi="Times New Roman"/>
        <w:lang w:val="es-ES"/>
      </w:rPr>
    </w:pPr>
    <w:proofErr w:type="spellStart"/>
    <w:r w:rsidRPr="001A2977">
      <w:rPr>
        <w:rFonts w:ascii="Times New Roman" w:hAnsi="Times New Roman"/>
        <w:i/>
        <w:iCs/>
        <w:lang w:val="es-ES"/>
      </w:rPr>
      <w:t>Botanical</w:t>
    </w:r>
    <w:proofErr w:type="spellEnd"/>
    <w:r w:rsidRPr="001A2977">
      <w:rPr>
        <w:rFonts w:ascii="Times New Roman" w:hAnsi="Times New Roman"/>
        <w:i/>
        <w:iCs/>
        <w:lang w:val="es-ES"/>
      </w:rPr>
      <w:t xml:space="preserve"> </w:t>
    </w:r>
    <w:proofErr w:type="spellStart"/>
    <w:r w:rsidRPr="001A2977">
      <w:rPr>
        <w:rFonts w:ascii="Times New Roman" w:hAnsi="Times New Roman"/>
        <w:i/>
        <w:iCs/>
        <w:lang w:val="es-ES"/>
      </w:rPr>
      <w:t>Sciences</w:t>
    </w:r>
    <w:proofErr w:type="spellEnd"/>
    <w:r w:rsidRPr="001A2977">
      <w:rPr>
        <w:rFonts w:ascii="Times New Roman" w:hAnsi="Times New Roman"/>
        <w:lang w:val="es-ES"/>
      </w:rPr>
      <w:tab/>
    </w:r>
    <w:r w:rsidRPr="001A2977">
      <w:rPr>
        <w:rFonts w:ascii="Times New Roman" w:hAnsi="Times New Roman"/>
        <w:lang w:val="es-ES"/>
      </w:rPr>
      <w:tab/>
      <w:t>https://doi.org/10.17129/botsci.</w:t>
    </w:r>
    <w:r w:rsidR="001A2977" w:rsidRPr="001A2977">
      <w:rPr>
        <w:rFonts w:ascii="Times New Roman" w:hAnsi="Times New Roman"/>
        <w:lang w:val="es-ES"/>
      </w:rPr>
      <w:t>3438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F165F"/>
    <w:multiLevelType w:val="hybridMultilevel"/>
    <w:tmpl w:val="D33AEAE4"/>
    <w:lvl w:ilvl="0" w:tplc="C41034D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8104F"/>
    <w:multiLevelType w:val="multilevel"/>
    <w:tmpl w:val="8DCE8D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C450550"/>
    <w:multiLevelType w:val="hybridMultilevel"/>
    <w:tmpl w:val="7A0A3740"/>
    <w:lvl w:ilvl="0" w:tplc="F3A6AAE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 w:val="0"/>
        <w:bCs/>
        <w:i w:val="0"/>
        <w:iCs/>
        <w:color w:val="auto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05775252">
    <w:abstractNumId w:val="1"/>
  </w:num>
  <w:num w:numId="2" w16cid:durableId="420416010">
    <w:abstractNumId w:val="2"/>
  </w:num>
  <w:num w:numId="3" w16cid:durableId="198395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7FB"/>
    <w:rsid w:val="000647EA"/>
    <w:rsid w:val="00095202"/>
    <w:rsid w:val="000B0494"/>
    <w:rsid w:val="000C2317"/>
    <w:rsid w:val="000E1D21"/>
    <w:rsid w:val="001125EB"/>
    <w:rsid w:val="001137FB"/>
    <w:rsid w:val="001522BF"/>
    <w:rsid w:val="00165032"/>
    <w:rsid w:val="00182942"/>
    <w:rsid w:val="001A2977"/>
    <w:rsid w:val="001E2562"/>
    <w:rsid w:val="00217E7C"/>
    <w:rsid w:val="002407B9"/>
    <w:rsid w:val="002C0ED4"/>
    <w:rsid w:val="003211FE"/>
    <w:rsid w:val="00393C66"/>
    <w:rsid w:val="003C211B"/>
    <w:rsid w:val="003F135C"/>
    <w:rsid w:val="0044520D"/>
    <w:rsid w:val="004577CE"/>
    <w:rsid w:val="00496A0F"/>
    <w:rsid w:val="004A5C41"/>
    <w:rsid w:val="004C6087"/>
    <w:rsid w:val="004C74CD"/>
    <w:rsid w:val="005062DB"/>
    <w:rsid w:val="00522ECE"/>
    <w:rsid w:val="00554D31"/>
    <w:rsid w:val="005A2D5D"/>
    <w:rsid w:val="005C4068"/>
    <w:rsid w:val="0060556E"/>
    <w:rsid w:val="00643D17"/>
    <w:rsid w:val="00647CC2"/>
    <w:rsid w:val="00652CDA"/>
    <w:rsid w:val="00663299"/>
    <w:rsid w:val="006C6D14"/>
    <w:rsid w:val="00703140"/>
    <w:rsid w:val="007B546D"/>
    <w:rsid w:val="007C0FDD"/>
    <w:rsid w:val="0082258C"/>
    <w:rsid w:val="00830CF8"/>
    <w:rsid w:val="008B3234"/>
    <w:rsid w:val="008D1DAA"/>
    <w:rsid w:val="00911D36"/>
    <w:rsid w:val="009976B8"/>
    <w:rsid w:val="009B4BDF"/>
    <w:rsid w:val="009D2D6E"/>
    <w:rsid w:val="00A038AE"/>
    <w:rsid w:val="00A20043"/>
    <w:rsid w:val="00AD7F5A"/>
    <w:rsid w:val="00AE7DE5"/>
    <w:rsid w:val="00AF7429"/>
    <w:rsid w:val="00B239A2"/>
    <w:rsid w:val="00B32C3E"/>
    <w:rsid w:val="00B76251"/>
    <w:rsid w:val="00B93D59"/>
    <w:rsid w:val="00B9425B"/>
    <w:rsid w:val="00C36451"/>
    <w:rsid w:val="00C7223F"/>
    <w:rsid w:val="00C754C9"/>
    <w:rsid w:val="00C87B12"/>
    <w:rsid w:val="00CA092B"/>
    <w:rsid w:val="00CC0765"/>
    <w:rsid w:val="00CE6204"/>
    <w:rsid w:val="00CE7DAF"/>
    <w:rsid w:val="00D04FFB"/>
    <w:rsid w:val="00E112FA"/>
    <w:rsid w:val="00E242CD"/>
    <w:rsid w:val="00EB5925"/>
    <w:rsid w:val="00EB5E40"/>
    <w:rsid w:val="00EC0508"/>
    <w:rsid w:val="00F16827"/>
    <w:rsid w:val="00F278CF"/>
    <w:rsid w:val="00F36857"/>
    <w:rsid w:val="00F5256F"/>
    <w:rsid w:val="00F5475B"/>
    <w:rsid w:val="00F611C9"/>
    <w:rsid w:val="00F61728"/>
    <w:rsid w:val="00F7513E"/>
    <w:rsid w:val="00F925F8"/>
    <w:rsid w:val="00FE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F2DE4"/>
  <w15:chartTrackingRefBased/>
  <w15:docId w15:val="{6DA50CB6-3E07-4D8C-B886-E10EE2A57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7FB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7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647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562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54D31"/>
    <w:pPr>
      <w:spacing w:after="0" w:line="240" w:lineRule="auto"/>
    </w:pPr>
    <w:rPr>
      <w:rFonts w:ascii="Calibri" w:eastAsia="Calibri" w:hAnsi="Calibri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7C0F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0F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0FDD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0F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0FDD"/>
    <w:rPr>
      <w:rFonts w:ascii="Calibri" w:eastAsia="Calibri" w:hAnsi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F13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525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56F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525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56F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386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803</TotalTime>
  <Pages>17</Pages>
  <Words>1749</Words>
  <Characters>9975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BISTRAIN MENDOZA CLAUDIA</dc:creator>
  <cp:keywords/>
  <dc:description/>
  <cp:lastModifiedBy>Hugo Tovar</cp:lastModifiedBy>
  <cp:revision>40</cp:revision>
  <dcterms:created xsi:type="dcterms:W3CDTF">2022-06-13T15:01:00Z</dcterms:created>
  <dcterms:modified xsi:type="dcterms:W3CDTF">2024-05-24T12:43:00Z</dcterms:modified>
</cp:coreProperties>
</file>