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E721B" w14:textId="77777777" w:rsidR="00E5429B" w:rsidRDefault="00E5429B" w:rsidP="003C5BEE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704663F1" w14:textId="77777777" w:rsidR="005C4C8F" w:rsidRDefault="005C4C8F" w:rsidP="003C5BEE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67422E0" w14:textId="7A5AE60D" w:rsidR="00F25BCC" w:rsidRPr="00F25BCC" w:rsidRDefault="00326E35" w:rsidP="003C5BEE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272E22" w:rsidRPr="0026112F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272E22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272E2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72E22" w:rsidRPr="00272E22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Species composition and characteristics of the three sampling sites: One conserved (S1) and two regeneration sites following selective logging (S2 and S3).</w:t>
      </w:r>
    </w:p>
    <w:tbl>
      <w:tblPr>
        <w:tblStyle w:val="Tablaconcuadrcula4"/>
        <w:tblW w:w="5000" w:type="pct"/>
        <w:tblInd w:w="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4"/>
        <w:gridCol w:w="3590"/>
        <w:gridCol w:w="4304"/>
      </w:tblGrid>
      <w:tr w:rsidR="00272E22" w:rsidRPr="00272E22" w14:paraId="0CAC4811" w14:textId="77777777" w:rsidTr="00C60776">
        <w:tc>
          <w:tcPr>
            <w:tcW w:w="534" w:type="pct"/>
          </w:tcPr>
          <w:p w14:paraId="5C9EF107" w14:textId="77777777" w:rsidR="00272E22" w:rsidRPr="00272E22" w:rsidRDefault="00272E22" w:rsidP="003C5BE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Site</w:t>
            </w:r>
          </w:p>
        </w:tc>
        <w:tc>
          <w:tcPr>
            <w:tcW w:w="2031" w:type="pct"/>
          </w:tcPr>
          <w:p w14:paraId="58918716" w14:textId="77777777" w:rsidR="00272E22" w:rsidRPr="00272E22" w:rsidRDefault="00272E22" w:rsidP="003C5BE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Description</w:t>
            </w:r>
          </w:p>
        </w:tc>
        <w:tc>
          <w:tcPr>
            <w:tcW w:w="2435" w:type="pct"/>
          </w:tcPr>
          <w:p w14:paraId="61F84642" w14:textId="77777777" w:rsidR="00272E22" w:rsidRPr="00272E22" w:rsidRDefault="00272E22" w:rsidP="003C5BE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 xml:space="preserve">Species composition </w:t>
            </w:r>
          </w:p>
        </w:tc>
      </w:tr>
      <w:tr w:rsidR="00272E22" w:rsidRPr="005C4C8F" w14:paraId="712DCC6E" w14:textId="77777777" w:rsidTr="00C60776">
        <w:tc>
          <w:tcPr>
            <w:tcW w:w="534" w:type="pct"/>
          </w:tcPr>
          <w:p w14:paraId="485571D7" w14:textId="77777777" w:rsidR="00272E22" w:rsidRPr="00272E22" w:rsidRDefault="00272E22" w:rsidP="003C5BE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S1</w:t>
            </w:r>
          </w:p>
        </w:tc>
        <w:tc>
          <w:tcPr>
            <w:tcW w:w="2031" w:type="pct"/>
          </w:tcPr>
          <w:p w14:paraId="10FD31C1" w14:textId="77777777" w:rsidR="00272E22" w:rsidRPr="00272E22" w:rsidRDefault="00272E22" w:rsidP="003C5BE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Few </w:t>
            </w:r>
            <w:r w:rsidRPr="00272E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M.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iltisiana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 </w:t>
            </w:r>
            <w:r w:rsidRPr="00272E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individuals, no seedlings.</w:t>
            </w:r>
          </w:p>
          <w:p w14:paraId="5C6A7B20" w14:textId="77777777" w:rsidR="00272E22" w:rsidRPr="00272E22" w:rsidRDefault="00272E22" w:rsidP="003C5BE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Transition between oak and pine forest on the SW portion of the transect. </w:t>
            </w:r>
          </w:p>
          <w:p w14:paraId="7C02556F" w14:textId="77777777" w:rsidR="00272E22" w:rsidRPr="00272E22" w:rsidRDefault="00272E22" w:rsidP="003C5BE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No wood exploitation. </w:t>
            </w:r>
          </w:p>
          <w:p w14:paraId="0094893A" w14:textId="77777777" w:rsidR="00272E22" w:rsidRPr="00272E22" w:rsidRDefault="00272E22" w:rsidP="003C5BEE">
            <w:pPr>
              <w:spacing w:after="0"/>
              <w:ind w:left="3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</w:p>
        </w:tc>
        <w:tc>
          <w:tcPr>
            <w:tcW w:w="2435" w:type="pct"/>
          </w:tcPr>
          <w:p w14:paraId="5D6119F6" w14:textId="77777777" w:rsidR="00272E22" w:rsidRPr="00272E22" w:rsidRDefault="00272E22" w:rsidP="003C5BEE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</w:pP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Aiouea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pachypoda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Carpinus tropicalis, Clethra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fragans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Cornus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disciflora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Dendropanax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arboreum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Euphorbia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schlechtendalii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Inga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hintonii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Magnolia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iltisiana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Meliosma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dentata,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Myrsine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juergensenii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Parathesis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villosa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Persea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hintonii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Quercus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acutifolia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Quercus uxoris,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Saurauia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serrata, Solanum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aphyodendron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Styrax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ramirezii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Symplococarpon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purpusii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Symplocos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citrea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Tilia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mexicana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Turpina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occidentalis, and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Zinowiewia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concinna</w:t>
            </w:r>
            <w:proofErr w:type="spellEnd"/>
          </w:p>
        </w:tc>
      </w:tr>
      <w:tr w:rsidR="00272E22" w:rsidRPr="005C4C8F" w14:paraId="5D98ACF7" w14:textId="77777777" w:rsidTr="00C60776">
        <w:tc>
          <w:tcPr>
            <w:tcW w:w="534" w:type="pct"/>
          </w:tcPr>
          <w:p w14:paraId="05088A01" w14:textId="77777777" w:rsidR="00272E22" w:rsidRPr="00272E22" w:rsidRDefault="00272E22" w:rsidP="003C5BE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S2</w:t>
            </w:r>
          </w:p>
        </w:tc>
        <w:tc>
          <w:tcPr>
            <w:tcW w:w="2031" w:type="pct"/>
          </w:tcPr>
          <w:p w14:paraId="33A30D86" w14:textId="77777777" w:rsidR="00272E22" w:rsidRPr="00272E22" w:rsidRDefault="00272E22" w:rsidP="003C5BEE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Mostly saplings and seedlings of </w:t>
            </w:r>
            <w:r w:rsidRPr="00272E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M.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iltisiana</w:t>
            </w:r>
            <w:proofErr w:type="spellEnd"/>
          </w:p>
          <w:p w14:paraId="114A9A42" w14:textId="77777777" w:rsidR="00272E22" w:rsidRPr="00272E22" w:rsidRDefault="00272E22" w:rsidP="003C5BE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Presence of two big forest clearings</w:t>
            </w:r>
          </w:p>
          <w:p w14:paraId="760CA1E0" w14:textId="77777777" w:rsidR="00272E22" w:rsidRPr="00272E22" w:rsidRDefault="00272E22" w:rsidP="003C5BE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Selective logging prior to the LJSS establishment.</w:t>
            </w:r>
          </w:p>
          <w:p w14:paraId="5DAB0EA7" w14:textId="77777777" w:rsidR="00272E22" w:rsidRPr="00272E22" w:rsidRDefault="00272E22" w:rsidP="003C5BEE">
            <w:pPr>
              <w:spacing w:after="0"/>
              <w:ind w:left="3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</w:p>
        </w:tc>
        <w:tc>
          <w:tcPr>
            <w:tcW w:w="2435" w:type="pct"/>
          </w:tcPr>
          <w:p w14:paraId="065DF550" w14:textId="77777777" w:rsidR="00272E22" w:rsidRPr="00272E22" w:rsidRDefault="00272E22" w:rsidP="003C5BEE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</w:pP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Aiouea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pachypoda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Carpinus tropicalis,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Citharexylum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mocinoi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Clethra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fragans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Cleyera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integrifolia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Cornus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disciflora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Fraxinus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uhdei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Magnolia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iltisiana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Myrsine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juergensenii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Persea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hintonii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Pinus douglasiana, Prunus serotina, Quercus calophylla, Quercus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nixoniana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Styrax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ramirezii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Symplococarpon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purpusii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Viburnum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hartwegii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and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Zinowiewia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concinna</w:t>
            </w:r>
            <w:proofErr w:type="spellEnd"/>
          </w:p>
        </w:tc>
      </w:tr>
      <w:tr w:rsidR="00272E22" w:rsidRPr="005C4C8F" w14:paraId="2F05FF10" w14:textId="77777777" w:rsidTr="00C60776">
        <w:tc>
          <w:tcPr>
            <w:tcW w:w="534" w:type="pct"/>
          </w:tcPr>
          <w:p w14:paraId="453074B2" w14:textId="77777777" w:rsidR="00272E22" w:rsidRPr="00272E22" w:rsidRDefault="00272E22" w:rsidP="003C5BE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S3</w:t>
            </w:r>
          </w:p>
        </w:tc>
        <w:tc>
          <w:tcPr>
            <w:tcW w:w="2031" w:type="pct"/>
          </w:tcPr>
          <w:p w14:paraId="6EF998E4" w14:textId="77777777" w:rsidR="00272E22" w:rsidRPr="00272E22" w:rsidRDefault="00272E22" w:rsidP="003C5BEE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Mostly juveniles, saplings, and seedlings of </w:t>
            </w:r>
            <w:r w:rsidRPr="00272E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 xml:space="preserve">M.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es-ES"/>
              </w:rPr>
              <w:t>iltisiana</w:t>
            </w:r>
            <w:proofErr w:type="spellEnd"/>
          </w:p>
          <w:p w14:paraId="786B66EC" w14:textId="77777777" w:rsidR="00272E22" w:rsidRPr="00272E22" w:rsidRDefault="00272E22" w:rsidP="003C5BE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Presence of a big forest clearing.</w:t>
            </w:r>
          </w:p>
          <w:p w14:paraId="4B5874ED" w14:textId="77777777" w:rsidR="00272E22" w:rsidRPr="00272E22" w:rsidRDefault="00272E22" w:rsidP="003C5BEE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72E2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Selective logging prior to the LJSS establishment and current presence of free-ranging cattle. </w:t>
            </w:r>
          </w:p>
        </w:tc>
        <w:tc>
          <w:tcPr>
            <w:tcW w:w="2435" w:type="pct"/>
          </w:tcPr>
          <w:p w14:paraId="1B8A986B" w14:textId="77777777" w:rsidR="00272E22" w:rsidRPr="00272E22" w:rsidRDefault="00272E22" w:rsidP="003C5BEE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</w:pP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Aiouea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pachypoda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Citharexylum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mocinoi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Cornus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disciflora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Magnolia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iltisiana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Meliosma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dentata,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Myrsine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juergensenii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Parathesis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villosa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Persea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hintonii</w:t>
            </w:r>
            <w:proofErr w:type="spellEnd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 xml:space="preserve">, Pinus douglasiana, Quercus calophylla, and Styrax </w:t>
            </w:r>
            <w:proofErr w:type="spellStart"/>
            <w:r w:rsidRPr="00272E2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es-ES"/>
              </w:rPr>
              <w:t>ramirezii</w:t>
            </w:r>
            <w:proofErr w:type="spellEnd"/>
          </w:p>
        </w:tc>
      </w:tr>
    </w:tbl>
    <w:p w14:paraId="39707640" w14:textId="77777777" w:rsidR="00272E22" w:rsidRPr="00272E22" w:rsidRDefault="00272E22" w:rsidP="00272E2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</w:p>
    <w:p w14:paraId="63D87577" w14:textId="4A12FBD7" w:rsidR="00256F48" w:rsidRDefault="00256F48" w:rsidP="005B5886">
      <w:pPr>
        <w:rPr>
          <w:rFonts w:ascii="Times New Roman" w:hAnsi="Times New Roman" w:cs="Times New Roman"/>
          <w:b/>
          <w:noProof/>
          <w:sz w:val="24"/>
          <w:lang w:val="en-US"/>
        </w:rPr>
      </w:pPr>
    </w:p>
    <w:p w14:paraId="55543EFF" w14:textId="1C0198F3" w:rsidR="003C5BEE" w:rsidRDefault="003C5BEE" w:rsidP="005B5886">
      <w:pPr>
        <w:rPr>
          <w:rFonts w:ascii="Times New Roman" w:hAnsi="Times New Roman" w:cs="Times New Roman"/>
          <w:b/>
          <w:noProof/>
          <w:sz w:val="24"/>
          <w:lang w:val="en-US"/>
        </w:rPr>
      </w:pPr>
    </w:p>
    <w:p w14:paraId="045573BA" w14:textId="78270179" w:rsidR="003C5BEE" w:rsidRDefault="003C5BEE" w:rsidP="005B5886">
      <w:pPr>
        <w:rPr>
          <w:rFonts w:ascii="Times New Roman" w:hAnsi="Times New Roman" w:cs="Times New Roman"/>
          <w:b/>
          <w:noProof/>
          <w:sz w:val="24"/>
          <w:lang w:val="en-US"/>
        </w:rPr>
      </w:pPr>
    </w:p>
    <w:p w14:paraId="4E29A7F7" w14:textId="5B93F7B9" w:rsidR="005B5886" w:rsidRPr="00CD002B" w:rsidRDefault="00326E35" w:rsidP="005B5886">
      <w:pPr>
        <w:rPr>
          <w:lang w:val="en-US"/>
        </w:rPr>
      </w:pPr>
      <w:bookmarkStart w:id="0" w:name="_Hlk116509740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</w:t>
      </w:r>
      <w:r w:rsidR="005B5886" w:rsidRPr="0026112F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796AFB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5B5886">
        <w:rPr>
          <w:rFonts w:ascii="Times New Roman" w:hAnsi="Times New Roman" w:cs="Times New Roman"/>
          <w:sz w:val="24"/>
          <w:szCs w:val="24"/>
          <w:lang w:val="en-US"/>
        </w:rPr>
        <w:t>.</w:t>
      </w:r>
      <w:bookmarkEnd w:id="0"/>
      <w:r w:rsidR="005B5886">
        <w:rPr>
          <w:rFonts w:ascii="Times New Roman" w:hAnsi="Times New Roman" w:cs="Times New Roman"/>
          <w:sz w:val="24"/>
          <w:szCs w:val="24"/>
          <w:lang w:val="en-US"/>
        </w:rPr>
        <w:t xml:space="preserve"> Significant Linkage Disequilibrium (LD) between loci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2410"/>
      </w:tblGrid>
      <w:tr w:rsidR="005B5886" w14:paraId="415F67A1" w14:textId="77777777" w:rsidTr="00660635">
        <w:trPr>
          <w:jc w:val="center"/>
        </w:trPr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</w:tcPr>
          <w:p w14:paraId="2F1D8460" w14:textId="77777777" w:rsidR="005B5886" w:rsidRDefault="005B5886" w:rsidP="0052442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Loci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A6C21F5" w14:textId="77777777" w:rsidR="005B5886" w:rsidRDefault="005B5886" w:rsidP="0052442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P-value</w:t>
            </w:r>
          </w:p>
        </w:tc>
      </w:tr>
      <w:tr w:rsidR="005B5886" w14:paraId="3ADBF969" w14:textId="77777777" w:rsidTr="00660635">
        <w:trPr>
          <w:jc w:val="center"/>
        </w:trPr>
        <w:tc>
          <w:tcPr>
            <w:tcW w:w="3114" w:type="dxa"/>
            <w:tcBorders>
              <w:top w:val="single" w:sz="4" w:space="0" w:color="auto"/>
            </w:tcBorders>
          </w:tcPr>
          <w:p w14:paraId="04176B1A" w14:textId="79845931" w:rsidR="005B5886" w:rsidRDefault="005B5886" w:rsidP="0052442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M6D3 &amp; </w:t>
            </w:r>
            <w:r w:rsidR="00C236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MA42_481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11746F3C" w14:textId="7D03AC5D" w:rsidR="005B5886" w:rsidRDefault="00C2365C" w:rsidP="0052442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0.017</w:t>
            </w:r>
          </w:p>
        </w:tc>
      </w:tr>
      <w:tr w:rsidR="00660635" w14:paraId="3F904635" w14:textId="77777777" w:rsidTr="00660635">
        <w:trPr>
          <w:jc w:val="center"/>
        </w:trPr>
        <w:tc>
          <w:tcPr>
            <w:tcW w:w="3114" w:type="dxa"/>
          </w:tcPr>
          <w:p w14:paraId="20D2B5CA" w14:textId="49D75050" w:rsidR="00660635" w:rsidRDefault="00660635" w:rsidP="0052442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M6D3 &amp; STM0200</w:t>
            </w:r>
          </w:p>
        </w:tc>
        <w:tc>
          <w:tcPr>
            <w:tcW w:w="2410" w:type="dxa"/>
          </w:tcPr>
          <w:p w14:paraId="4E94DA87" w14:textId="134C5642" w:rsidR="00660635" w:rsidRDefault="00660635" w:rsidP="0052442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0.045</w:t>
            </w:r>
          </w:p>
        </w:tc>
      </w:tr>
      <w:tr w:rsidR="005B5886" w14:paraId="7BF0AA0A" w14:textId="77777777" w:rsidTr="00524425">
        <w:trPr>
          <w:jc w:val="center"/>
        </w:trPr>
        <w:tc>
          <w:tcPr>
            <w:tcW w:w="3114" w:type="dxa"/>
          </w:tcPr>
          <w:p w14:paraId="518B6D53" w14:textId="64B138F7" w:rsidR="005B5886" w:rsidRDefault="005B5886" w:rsidP="0052442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MA42_481 &amp; </w:t>
            </w:r>
            <w:r w:rsidR="006606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M15D5</w:t>
            </w:r>
          </w:p>
        </w:tc>
        <w:tc>
          <w:tcPr>
            <w:tcW w:w="2410" w:type="dxa"/>
          </w:tcPr>
          <w:p w14:paraId="6CEDDAD2" w14:textId="566DFB7C" w:rsidR="005B5886" w:rsidRDefault="005B5886" w:rsidP="0052442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</w:t>
            </w:r>
            <w:r w:rsidR="006606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</w:tr>
      <w:tr w:rsidR="005B5886" w14:paraId="640C2C11" w14:textId="77777777" w:rsidTr="00524425">
        <w:trPr>
          <w:jc w:val="center"/>
        </w:trPr>
        <w:tc>
          <w:tcPr>
            <w:tcW w:w="3114" w:type="dxa"/>
          </w:tcPr>
          <w:p w14:paraId="37680144" w14:textId="10AF216E" w:rsidR="005B5886" w:rsidRDefault="005B5886" w:rsidP="0052442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STM0</w:t>
            </w:r>
            <w:r w:rsidR="00560E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&amp; </w:t>
            </w:r>
            <w:r w:rsidR="00560E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STM0200</w:t>
            </w:r>
          </w:p>
        </w:tc>
        <w:tc>
          <w:tcPr>
            <w:tcW w:w="2410" w:type="dxa"/>
          </w:tcPr>
          <w:p w14:paraId="2C0557F5" w14:textId="589BF0F8" w:rsidR="005B5886" w:rsidRDefault="009058E7" w:rsidP="0052442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5B58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560E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0005</w:t>
            </w:r>
          </w:p>
        </w:tc>
      </w:tr>
      <w:tr w:rsidR="005B5886" w14:paraId="1997C76E" w14:textId="77777777" w:rsidTr="00560E4C">
        <w:trPr>
          <w:jc w:val="center"/>
        </w:trPr>
        <w:tc>
          <w:tcPr>
            <w:tcW w:w="3114" w:type="dxa"/>
          </w:tcPr>
          <w:p w14:paraId="42036EC1" w14:textId="45FCAF40" w:rsidR="005B5886" w:rsidRDefault="005B5886" w:rsidP="0052442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STM0218 &amp; STM02</w:t>
            </w:r>
            <w:r w:rsidR="006606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</w:t>
            </w:r>
          </w:p>
        </w:tc>
        <w:tc>
          <w:tcPr>
            <w:tcW w:w="2410" w:type="dxa"/>
          </w:tcPr>
          <w:p w14:paraId="18BCAF24" w14:textId="59B3BFF0" w:rsidR="005B5886" w:rsidRDefault="005B5886" w:rsidP="0052442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6606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019</w:t>
            </w:r>
          </w:p>
        </w:tc>
      </w:tr>
      <w:tr w:rsidR="005B5886" w14:paraId="2D1910E1" w14:textId="77777777" w:rsidTr="00560E4C">
        <w:trPr>
          <w:jc w:val="center"/>
        </w:trPr>
        <w:tc>
          <w:tcPr>
            <w:tcW w:w="3114" w:type="dxa"/>
            <w:tcBorders>
              <w:bottom w:val="single" w:sz="4" w:space="0" w:color="auto"/>
            </w:tcBorders>
          </w:tcPr>
          <w:p w14:paraId="6ECA8825" w14:textId="28182D31" w:rsidR="005B5886" w:rsidRDefault="005B5886" w:rsidP="00524425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M15D5 &amp; STM0</w:t>
            </w:r>
            <w:r w:rsidR="006606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AD5F4B1" w14:textId="6E4B932E" w:rsidR="005B5886" w:rsidRDefault="005B5886" w:rsidP="0052442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</w:t>
            </w:r>
            <w:r w:rsidR="006606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002</w:t>
            </w:r>
          </w:p>
        </w:tc>
      </w:tr>
    </w:tbl>
    <w:p w14:paraId="63068105" w14:textId="77777777" w:rsidR="005B5886" w:rsidRDefault="005B5886" w:rsidP="005B5886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0E278E9" w14:textId="77777777" w:rsidR="00796AFB" w:rsidRDefault="00796AFB" w:rsidP="00796AFB">
      <w:pPr>
        <w:spacing w:after="160" w:line="259" w:lineRule="auto"/>
        <w:jc w:val="both"/>
      </w:pPr>
    </w:p>
    <w:p w14:paraId="2B78FB12" w14:textId="77777777" w:rsidR="00796AFB" w:rsidRDefault="00796AFB" w:rsidP="00796AFB">
      <w:pPr>
        <w:spacing w:after="160" w:line="259" w:lineRule="auto"/>
        <w:jc w:val="both"/>
      </w:pPr>
    </w:p>
    <w:p w14:paraId="7400EA7F" w14:textId="77777777" w:rsidR="00796AFB" w:rsidRDefault="00796AFB" w:rsidP="00796AFB">
      <w:pPr>
        <w:spacing w:after="160" w:line="259" w:lineRule="auto"/>
        <w:jc w:val="both"/>
      </w:pPr>
    </w:p>
    <w:p w14:paraId="0EBCB97A" w14:textId="77777777" w:rsidR="00796AFB" w:rsidRDefault="00796AFB" w:rsidP="00796AFB">
      <w:pPr>
        <w:spacing w:after="160" w:line="259" w:lineRule="auto"/>
        <w:jc w:val="both"/>
      </w:pPr>
    </w:p>
    <w:p w14:paraId="7C233745" w14:textId="77777777" w:rsidR="00796AFB" w:rsidRDefault="00796AFB" w:rsidP="00796AFB">
      <w:pPr>
        <w:spacing w:after="160" w:line="259" w:lineRule="auto"/>
        <w:jc w:val="both"/>
      </w:pPr>
    </w:p>
    <w:p w14:paraId="691BFA0E" w14:textId="528E3D8D" w:rsidR="00796AFB" w:rsidRDefault="00796AFB">
      <w:pPr>
        <w:spacing w:after="160" w:line="259" w:lineRule="auto"/>
      </w:pPr>
      <w:r>
        <w:br w:type="page"/>
      </w:r>
    </w:p>
    <w:p w14:paraId="223C460E" w14:textId="2DB5131C" w:rsidR="00CF31DB" w:rsidRDefault="006913D4" w:rsidP="00CF31DB">
      <w:pPr>
        <w:spacing w:after="16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t xml:space="preserve">Table </w:t>
      </w:r>
      <w:r w:rsidR="00CF31DB" w:rsidRPr="0098172D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S</w:t>
      </w:r>
      <w:r w:rsidR="001C7EE3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3</w:t>
      </w:r>
      <w:r w:rsidR="00CF31DB" w:rsidRPr="0098172D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.</w:t>
      </w:r>
      <w:r w:rsidR="00CF31DB" w:rsidRPr="0098172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="00CF31DB" w:rsidRPr="00106C17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AMOVA of </w:t>
      </w:r>
      <w:r w:rsidR="00CF31DB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seven </w:t>
      </w:r>
      <w:r w:rsidR="00CF31DB" w:rsidRPr="00106C17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microsatellite loci </w:t>
      </w:r>
      <w:r w:rsidR="00CF31DB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among four </w:t>
      </w:r>
      <w:r w:rsidR="00CF31DB" w:rsidRPr="0098172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life stages in </w:t>
      </w:r>
      <w:r w:rsidR="00CF31DB" w:rsidRPr="0098172D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Magnolia iltisiana</w:t>
      </w:r>
      <w:r w:rsidR="00CF31DB" w:rsidRPr="0098172D">
        <w:rPr>
          <w:rFonts w:ascii="Times New Roman" w:hAnsi="Times New Roman" w:cs="Times New Roman"/>
          <w:noProof/>
          <w:sz w:val="24"/>
          <w:szCs w:val="24"/>
          <w:lang w:val="en-US"/>
        </w:rPr>
        <w:t>: A adults, J juveniles, Sa saplings and Se seedlings</w:t>
      </w:r>
      <w:r w:rsidR="00CF31DB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in a conserved site S1 and two regeneration sites (S2 and S3).</w:t>
      </w:r>
      <w:r w:rsidR="00160EDF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Abbreviation: df degrees of freedom, SS sum of squares. </w:t>
      </w:r>
      <w:r w:rsidR="00160EDF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 xml:space="preserve">P-value </w:t>
      </w:r>
      <w:r w:rsidR="00160EDF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after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9</w:t>
      </w:r>
      <w:r w:rsidR="00160EDF">
        <w:rPr>
          <w:rFonts w:ascii="Times New Roman" w:hAnsi="Times New Roman" w:cs="Times New Roman"/>
          <w:noProof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999</w:t>
      </w:r>
      <w:r w:rsidR="00160EDF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permutations</w:t>
      </w:r>
      <w:r w:rsidR="003C5BEE"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  <w:r w:rsidR="00B63192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</w:p>
    <w:tbl>
      <w:tblPr>
        <w:tblStyle w:val="Tablaconcuadrcula1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851"/>
        <w:gridCol w:w="996"/>
        <w:gridCol w:w="1595"/>
        <w:gridCol w:w="1250"/>
      </w:tblGrid>
      <w:tr w:rsidR="003C5BEE" w:rsidRPr="00796AFB" w14:paraId="4A87A2FA" w14:textId="77777777" w:rsidTr="003C5BEE">
        <w:trPr>
          <w:jc w:val="center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02995C4C" w14:textId="77777777" w:rsidR="003C5BEE" w:rsidRPr="003C5BEE" w:rsidRDefault="003C5BEE" w:rsidP="002621D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3C5B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Source of variation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076876E" w14:textId="77777777" w:rsidR="003C5BEE" w:rsidRPr="003C5BEE" w:rsidRDefault="003C5BEE" w:rsidP="002621D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proofErr w:type="spellStart"/>
            <w:r w:rsidRPr="003C5B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df</w:t>
            </w:r>
            <w:proofErr w:type="spellEnd"/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14:paraId="6E366D2A" w14:textId="77777777" w:rsidR="003C5BEE" w:rsidRPr="003C5BEE" w:rsidRDefault="003C5BEE" w:rsidP="002621D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3C5B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SS</w:t>
            </w:r>
          </w:p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</w:tcPr>
          <w:p w14:paraId="54C59F3C" w14:textId="77777777" w:rsidR="003C5BEE" w:rsidRPr="003C5BEE" w:rsidRDefault="003C5BEE" w:rsidP="002621D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3C5B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Percentage of variation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</w:tcPr>
          <w:p w14:paraId="3C7AB53C" w14:textId="77777777" w:rsidR="003C5BEE" w:rsidRPr="003C5BEE" w:rsidRDefault="003C5BEE" w:rsidP="002621DF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es-ES"/>
              </w:rPr>
            </w:pPr>
            <w:r w:rsidRPr="003C5BE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es-ES"/>
              </w:rPr>
              <w:t>P value</w:t>
            </w:r>
          </w:p>
        </w:tc>
      </w:tr>
      <w:tr w:rsidR="003C5BEE" w:rsidRPr="00796AFB" w14:paraId="26FC4177" w14:textId="77777777" w:rsidTr="003C5BEE">
        <w:trPr>
          <w:jc w:val="center"/>
        </w:trPr>
        <w:tc>
          <w:tcPr>
            <w:tcW w:w="3261" w:type="dxa"/>
            <w:tcBorders>
              <w:top w:val="single" w:sz="4" w:space="0" w:color="auto"/>
            </w:tcBorders>
          </w:tcPr>
          <w:p w14:paraId="5084250A" w14:textId="77777777" w:rsidR="003C5BEE" w:rsidRPr="00796AFB" w:rsidRDefault="003C5BEE" w:rsidP="002621D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Between life stages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</w:tcBorders>
          </w:tcPr>
          <w:p w14:paraId="788DD0C3" w14:textId="77777777" w:rsidR="003C5BEE" w:rsidRPr="00796AFB" w:rsidRDefault="003C5BEE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3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738ECAC3" w14:textId="4D29C682" w:rsidR="003C5BEE" w:rsidRPr="00796AFB" w:rsidRDefault="009058E7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 </w:t>
            </w:r>
            <w:r w:rsidR="003C5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10.502</w:t>
            </w:r>
          </w:p>
        </w:tc>
        <w:tc>
          <w:tcPr>
            <w:tcW w:w="1595" w:type="dxa"/>
            <w:tcBorders>
              <w:top w:val="single" w:sz="4" w:space="0" w:color="auto"/>
            </w:tcBorders>
          </w:tcPr>
          <w:p w14:paraId="19EBC8D1" w14:textId="37139B7A" w:rsidR="003C5BEE" w:rsidRPr="00796AFB" w:rsidRDefault="009058E7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 </w:t>
            </w:r>
            <w:r w:rsidR="003C5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-1.016</w:t>
            </w:r>
          </w:p>
        </w:tc>
        <w:tc>
          <w:tcPr>
            <w:tcW w:w="1250" w:type="dxa"/>
            <w:tcBorders>
              <w:top w:val="single" w:sz="4" w:space="0" w:color="auto"/>
            </w:tcBorders>
          </w:tcPr>
          <w:p w14:paraId="0583A922" w14:textId="2B71BEBE" w:rsidR="003C5BEE" w:rsidRDefault="003C5BEE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0.7733</w:t>
            </w:r>
          </w:p>
        </w:tc>
      </w:tr>
      <w:tr w:rsidR="003C5BEE" w:rsidRPr="00796AFB" w14:paraId="55498FCD" w14:textId="77777777" w:rsidTr="003C5BEE">
        <w:trPr>
          <w:jc w:val="center"/>
        </w:trPr>
        <w:tc>
          <w:tcPr>
            <w:tcW w:w="3261" w:type="dxa"/>
          </w:tcPr>
          <w:p w14:paraId="366829FA" w14:textId="77777777" w:rsidR="003C5BEE" w:rsidRPr="00796AFB" w:rsidRDefault="003C5BEE" w:rsidP="002621D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A34E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Between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sites</w:t>
            </w:r>
            <w:r w:rsidRPr="00A34E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w</w:t>
            </w:r>
            <w:r w:rsidRPr="00A34E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ithin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life stages</w:t>
            </w:r>
          </w:p>
        </w:tc>
        <w:tc>
          <w:tcPr>
            <w:tcW w:w="851" w:type="dxa"/>
            <w:tcBorders>
              <w:left w:val="nil"/>
            </w:tcBorders>
          </w:tcPr>
          <w:p w14:paraId="551F3B0E" w14:textId="77777777" w:rsidR="003C5BEE" w:rsidRPr="00796AFB" w:rsidRDefault="003C5BEE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7</w:t>
            </w:r>
          </w:p>
        </w:tc>
        <w:tc>
          <w:tcPr>
            <w:tcW w:w="996" w:type="dxa"/>
          </w:tcPr>
          <w:p w14:paraId="2A295CC2" w14:textId="7116E581" w:rsidR="003C5BEE" w:rsidRPr="00796AFB" w:rsidRDefault="009058E7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 </w:t>
            </w:r>
            <w:r w:rsidR="003C5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28.422</w:t>
            </w:r>
          </w:p>
        </w:tc>
        <w:tc>
          <w:tcPr>
            <w:tcW w:w="1595" w:type="dxa"/>
          </w:tcPr>
          <w:p w14:paraId="7576DE7F" w14:textId="1EA5A22A" w:rsidR="003C5BEE" w:rsidRPr="00796AFB" w:rsidRDefault="009058E7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   </w:t>
            </w:r>
            <w:r w:rsidR="003C5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3.782</w:t>
            </w:r>
          </w:p>
        </w:tc>
        <w:tc>
          <w:tcPr>
            <w:tcW w:w="1250" w:type="dxa"/>
          </w:tcPr>
          <w:p w14:paraId="6C42AF3C" w14:textId="722C6027" w:rsidR="003C5BEE" w:rsidRDefault="003C5BEE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0.0001</w:t>
            </w:r>
          </w:p>
        </w:tc>
      </w:tr>
      <w:tr w:rsidR="003C5BEE" w:rsidRPr="00796AFB" w14:paraId="4B56320A" w14:textId="77777777" w:rsidTr="003C5BEE">
        <w:trPr>
          <w:jc w:val="center"/>
        </w:trPr>
        <w:tc>
          <w:tcPr>
            <w:tcW w:w="3261" w:type="dxa"/>
          </w:tcPr>
          <w:p w14:paraId="021E80D2" w14:textId="2166F583" w:rsidR="003C5BEE" w:rsidRPr="00796AFB" w:rsidRDefault="003C5BEE" w:rsidP="002621D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Within sites</w:t>
            </w:r>
          </w:p>
        </w:tc>
        <w:tc>
          <w:tcPr>
            <w:tcW w:w="851" w:type="dxa"/>
            <w:tcBorders>
              <w:left w:val="nil"/>
            </w:tcBorders>
          </w:tcPr>
          <w:p w14:paraId="6740A77E" w14:textId="77777777" w:rsidR="003C5BEE" w:rsidRPr="00796AFB" w:rsidRDefault="003C5BEE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200</w:t>
            </w:r>
          </w:p>
        </w:tc>
        <w:tc>
          <w:tcPr>
            <w:tcW w:w="996" w:type="dxa"/>
          </w:tcPr>
          <w:p w14:paraId="36667740" w14:textId="67FC9689" w:rsidR="003C5BEE" w:rsidRPr="00796AFB" w:rsidRDefault="003C5BEE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503.467</w:t>
            </w:r>
          </w:p>
        </w:tc>
        <w:tc>
          <w:tcPr>
            <w:tcW w:w="1595" w:type="dxa"/>
          </w:tcPr>
          <w:p w14:paraId="6AA2532A" w14:textId="59CCAD47" w:rsidR="003C5BEE" w:rsidRPr="00796AFB" w:rsidRDefault="009058E7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 </w:t>
            </w:r>
            <w:r w:rsidR="003C5B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97.234</w:t>
            </w:r>
          </w:p>
        </w:tc>
        <w:tc>
          <w:tcPr>
            <w:tcW w:w="1250" w:type="dxa"/>
          </w:tcPr>
          <w:p w14:paraId="705D6E1D" w14:textId="30218FB2" w:rsidR="003C5BEE" w:rsidRDefault="003C5BEE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0.0001</w:t>
            </w:r>
          </w:p>
        </w:tc>
      </w:tr>
      <w:tr w:rsidR="003C5BEE" w:rsidRPr="00796AFB" w14:paraId="188DF3F9" w14:textId="77777777" w:rsidTr="003C5BEE">
        <w:trPr>
          <w:jc w:val="center"/>
        </w:trPr>
        <w:tc>
          <w:tcPr>
            <w:tcW w:w="3261" w:type="dxa"/>
            <w:tcBorders>
              <w:bottom w:val="double" w:sz="6" w:space="0" w:color="auto"/>
            </w:tcBorders>
          </w:tcPr>
          <w:p w14:paraId="717AF4B7" w14:textId="77777777" w:rsidR="003C5BEE" w:rsidRDefault="003C5BEE" w:rsidP="002621D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Total</w:t>
            </w:r>
          </w:p>
        </w:tc>
        <w:tc>
          <w:tcPr>
            <w:tcW w:w="851" w:type="dxa"/>
            <w:tcBorders>
              <w:left w:val="nil"/>
              <w:bottom w:val="double" w:sz="6" w:space="0" w:color="auto"/>
            </w:tcBorders>
          </w:tcPr>
          <w:p w14:paraId="150B14E2" w14:textId="12594D79" w:rsidR="003C5BEE" w:rsidRDefault="003C5BEE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210</w:t>
            </w:r>
          </w:p>
        </w:tc>
        <w:tc>
          <w:tcPr>
            <w:tcW w:w="996" w:type="dxa"/>
            <w:tcBorders>
              <w:bottom w:val="double" w:sz="6" w:space="0" w:color="auto"/>
            </w:tcBorders>
          </w:tcPr>
          <w:p w14:paraId="652CDF9E" w14:textId="6A5494C7" w:rsidR="003C5BEE" w:rsidRPr="00A34EFB" w:rsidRDefault="003C5BEE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542.391</w:t>
            </w:r>
          </w:p>
        </w:tc>
        <w:tc>
          <w:tcPr>
            <w:tcW w:w="1595" w:type="dxa"/>
            <w:tcBorders>
              <w:bottom w:val="double" w:sz="6" w:space="0" w:color="auto"/>
            </w:tcBorders>
          </w:tcPr>
          <w:p w14:paraId="55FDEF6D" w14:textId="77777777" w:rsidR="003C5BEE" w:rsidRDefault="003C5BEE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100.000</w:t>
            </w:r>
          </w:p>
        </w:tc>
        <w:tc>
          <w:tcPr>
            <w:tcW w:w="1250" w:type="dxa"/>
            <w:tcBorders>
              <w:bottom w:val="double" w:sz="6" w:space="0" w:color="auto"/>
            </w:tcBorders>
          </w:tcPr>
          <w:p w14:paraId="09D702AA" w14:textId="77777777" w:rsidR="003C5BEE" w:rsidRDefault="003C5BEE" w:rsidP="003C5B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</w:p>
        </w:tc>
      </w:tr>
    </w:tbl>
    <w:p w14:paraId="1029BC47" w14:textId="2C28A751" w:rsidR="00CF31DB" w:rsidRDefault="00CF31DB" w:rsidP="00106C17">
      <w:pPr>
        <w:spacing w:after="160" w:line="360" w:lineRule="auto"/>
        <w:jc w:val="both"/>
        <w:rPr>
          <w:lang w:val="en-US"/>
        </w:rPr>
      </w:pPr>
    </w:p>
    <w:p w14:paraId="2EA798C2" w14:textId="77777777" w:rsidR="00CF31DB" w:rsidRDefault="00CF31DB" w:rsidP="00106C17">
      <w:pPr>
        <w:spacing w:after="160" w:line="360" w:lineRule="auto"/>
        <w:jc w:val="both"/>
        <w:rPr>
          <w:lang w:val="en-US"/>
        </w:rPr>
      </w:pPr>
    </w:p>
    <w:p w14:paraId="59551573" w14:textId="3024B006" w:rsidR="0016798D" w:rsidRDefault="0016798D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p w14:paraId="51744D20" w14:textId="580B8C1D" w:rsidR="007D7825" w:rsidRDefault="00326E35" w:rsidP="007D7825">
      <w:pPr>
        <w:spacing w:after="160" w:line="259" w:lineRule="auto"/>
        <w:jc w:val="both"/>
        <w:rPr>
          <w:rFonts w:ascii="Times New Roman" w:hAnsi="Times New Roman" w:cs="Times New Roman"/>
          <w:iCs/>
          <w:noProof/>
          <w:sz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lang w:val="en-US"/>
        </w:rPr>
        <w:lastRenderedPageBreak/>
        <w:t>Table S</w:t>
      </w:r>
      <w:r w:rsidR="001C7EE3">
        <w:rPr>
          <w:rFonts w:ascii="Times New Roman" w:hAnsi="Times New Roman" w:cs="Times New Roman"/>
          <w:b/>
          <w:noProof/>
          <w:sz w:val="24"/>
          <w:lang w:val="en-US"/>
        </w:rPr>
        <w:t>4</w:t>
      </w:r>
      <w:r w:rsidR="007D7825" w:rsidRPr="00796AFB">
        <w:rPr>
          <w:rFonts w:ascii="Times New Roman" w:hAnsi="Times New Roman" w:cs="Times New Roman"/>
          <w:b/>
          <w:noProof/>
          <w:sz w:val="24"/>
          <w:lang w:val="en-US"/>
        </w:rPr>
        <w:t xml:space="preserve">. </w:t>
      </w:r>
      <w:r w:rsidR="007D7825" w:rsidRPr="00796AFB">
        <w:rPr>
          <w:rFonts w:ascii="Times New Roman" w:hAnsi="Times New Roman" w:cs="Times New Roman"/>
          <w:iCs/>
          <w:noProof/>
          <w:sz w:val="24"/>
          <w:lang w:val="en-US"/>
        </w:rPr>
        <w:t>Pairwise F</w:t>
      </w:r>
      <w:r w:rsidR="007D7825" w:rsidRPr="00DF2C4A">
        <w:rPr>
          <w:rFonts w:ascii="Times New Roman" w:hAnsi="Times New Roman" w:cs="Times New Roman"/>
          <w:iCs/>
          <w:noProof/>
          <w:sz w:val="24"/>
          <w:vertAlign w:val="subscript"/>
          <w:lang w:val="en-US"/>
        </w:rPr>
        <w:t>ST</w:t>
      </w:r>
      <w:r w:rsidR="007D7825" w:rsidRPr="00796AFB">
        <w:rPr>
          <w:rFonts w:ascii="Times New Roman" w:hAnsi="Times New Roman" w:cs="Times New Roman"/>
          <w:iCs/>
          <w:noProof/>
          <w:sz w:val="24"/>
          <w:lang w:val="en-US"/>
        </w:rPr>
        <w:t xml:space="preserve"> genetic distance between </w:t>
      </w:r>
      <w:r w:rsidR="007D7825">
        <w:rPr>
          <w:rFonts w:ascii="Times New Roman" w:hAnsi="Times New Roman" w:cs="Times New Roman"/>
          <w:iCs/>
          <w:noProof/>
          <w:sz w:val="24"/>
          <w:lang w:val="en-US"/>
        </w:rPr>
        <w:t>sites of</w:t>
      </w:r>
      <w:r w:rsidR="007D7825" w:rsidRPr="00796AFB">
        <w:rPr>
          <w:rFonts w:ascii="Times New Roman" w:hAnsi="Times New Roman" w:cs="Times New Roman"/>
          <w:iCs/>
          <w:noProof/>
          <w:sz w:val="24"/>
          <w:lang w:val="en-US"/>
        </w:rPr>
        <w:t xml:space="preserve"> </w:t>
      </w:r>
      <w:r w:rsidR="007D7825" w:rsidRPr="00796AFB">
        <w:rPr>
          <w:rFonts w:ascii="Times New Roman" w:hAnsi="Times New Roman" w:cs="Times New Roman"/>
          <w:i/>
          <w:noProof/>
          <w:sz w:val="24"/>
          <w:lang w:val="en-US"/>
        </w:rPr>
        <w:t>Magnolia iltisiana</w:t>
      </w:r>
      <w:r w:rsidR="007D7825" w:rsidRPr="00796AFB">
        <w:rPr>
          <w:rFonts w:ascii="Times New Roman" w:hAnsi="Times New Roman" w:cs="Times New Roman"/>
          <w:iCs/>
          <w:noProof/>
          <w:sz w:val="24"/>
          <w:lang w:val="en-US"/>
        </w:rPr>
        <w:t xml:space="preserve"> population. FST values below the diagonal and </w:t>
      </w:r>
      <w:r w:rsidR="007D7825" w:rsidRPr="00796AFB">
        <w:rPr>
          <w:rFonts w:ascii="Times New Roman" w:hAnsi="Times New Roman" w:cs="Times New Roman"/>
          <w:i/>
          <w:noProof/>
          <w:sz w:val="24"/>
          <w:lang w:val="en-US"/>
        </w:rPr>
        <w:t xml:space="preserve">P </w:t>
      </w:r>
      <w:r w:rsidR="007D7825" w:rsidRPr="00796AFB">
        <w:rPr>
          <w:rFonts w:ascii="Times New Roman" w:hAnsi="Times New Roman" w:cs="Times New Roman"/>
          <w:iCs/>
          <w:noProof/>
          <w:sz w:val="24"/>
          <w:lang w:val="en-US"/>
        </w:rPr>
        <w:t>values over the diagonal (Arlequin v.3.5.2.2).</w:t>
      </w:r>
    </w:p>
    <w:p w14:paraId="75BF9698" w14:textId="77777777" w:rsidR="007D7825" w:rsidRPr="00796AFB" w:rsidRDefault="007D7825" w:rsidP="007D7825">
      <w:pPr>
        <w:spacing w:after="160" w:line="259" w:lineRule="auto"/>
        <w:jc w:val="both"/>
        <w:rPr>
          <w:rFonts w:ascii="Times New Roman" w:hAnsi="Times New Roman" w:cs="Times New Roman"/>
          <w:iCs/>
          <w:noProof/>
          <w:sz w:val="24"/>
          <w:lang w:val="en-US"/>
        </w:rPr>
      </w:pPr>
    </w:p>
    <w:tbl>
      <w:tblPr>
        <w:tblStyle w:val="Tablaconcuadrcula1"/>
        <w:tblW w:w="5000" w:type="pct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195"/>
        <w:gridCol w:w="2195"/>
        <w:gridCol w:w="2194"/>
      </w:tblGrid>
      <w:tr w:rsidR="007D7825" w:rsidRPr="00796AFB" w14:paraId="0F3B3905" w14:textId="77777777" w:rsidTr="007D7825">
        <w:trPr>
          <w:jc w:val="center"/>
        </w:trPr>
        <w:tc>
          <w:tcPr>
            <w:tcW w:w="1275" w:type="pct"/>
            <w:tcBorders>
              <w:top w:val="single" w:sz="4" w:space="0" w:color="auto"/>
              <w:bottom w:val="single" w:sz="4" w:space="0" w:color="auto"/>
            </w:tcBorders>
          </w:tcPr>
          <w:p w14:paraId="52013A7B" w14:textId="77777777" w:rsidR="007D7825" w:rsidRPr="00EB34B3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</w:p>
        </w:tc>
        <w:tc>
          <w:tcPr>
            <w:tcW w:w="1242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42D64DE" w14:textId="64085575" w:rsidR="007D7825" w:rsidRPr="00EB34B3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EB3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S1</w:t>
            </w:r>
          </w:p>
        </w:tc>
        <w:tc>
          <w:tcPr>
            <w:tcW w:w="1242" w:type="pct"/>
            <w:tcBorders>
              <w:top w:val="single" w:sz="4" w:space="0" w:color="auto"/>
              <w:bottom w:val="single" w:sz="4" w:space="0" w:color="auto"/>
            </w:tcBorders>
          </w:tcPr>
          <w:p w14:paraId="2C834682" w14:textId="37AF8323" w:rsidR="007D7825" w:rsidRPr="00EB34B3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EB3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S2</w:t>
            </w:r>
          </w:p>
        </w:tc>
        <w:tc>
          <w:tcPr>
            <w:tcW w:w="1241" w:type="pct"/>
            <w:tcBorders>
              <w:top w:val="single" w:sz="4" w:space="0" w:color="auto"/>
              <w:bottom w:val="single" w:sz="4" w:space="0" w:color="auto"/>
            </w:tcBorders>
          </w:tcPr>
          <w:p w14:paraId="4334A2FF" w14:textId="059C5B1B" w:rsidR="007D7825" w:rsidRPr="00EB34B3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EB3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S3</w:t>
            </w:r>
          </w:p>
        </w:tc>
      </w:tr>
      <w:tr w:rsidR="007D7825" w:rsidRPr="00796AFB" w14:paraId="5EB4E8D9" w14:textId="77777777" w:rsidTr="007D7825">
        <w:trPr>
          <w:jc w:val="center"/>
        </w:trPr>
        <w:tc>
          <w:tcPr>
            <w:tcW w:w="1275" w:type="pct"/>
            <w:tcBorders>
              <w:top w:val="single" w:sz="4" w:space="0" w:color="auto"/>
            </w:tcBorders>
          </w:tcPr>
          <w:p w14:paraId="6E073C25" w14:textId="69F4838D" w:rsidR="007D7825" w:rsidRPr="00EB34B3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EB3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S1</w:t>
            </w:r>
          </w:p>
        </w:tc>
        <w:tc>
          <w:tcPr>
            <w:tcW w:w="1242" w:type="pct"/>
            <w:tcBorders>
              <w:top w:val="single" w:sz="4" w:space="0" w:color="auto"/>
              <w:left w:val="nil"/>
            </w:tcBorders>
          </w:tcPr>
          <w:p w14:paraId="269B54A6" w14:textId="77777777" w:rsidR="007D7825" w:rsidRPr="00796AFB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-</w:t>
            </w:r>
          </w:p>
        </w:tc>
        <w:tc>
          <w:tcPr>
            <w:tcW w:w="1242" w:type="pct"/>
            <w:tcBorders>
              <w:top w:val="single" w:sz="4" w:space="0" w:color="auto"/>
            </w:tcBorders>
          </w:tcPr>
          <w:p w14:paraId="300B2BDD" w14:textId="61107B5E" w:rsidR="007D7825" w:rsidRPr="00796AFB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000</w:t>
            </w: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+0.00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</w:t>
            </w:r>
          </w:p>
        </w:tc>
        <w:tc>
          <w:tcPr>
            <w:tcW w:w="1241" w:type="pct"/>
            <w:tcBorders>
              <w:top w:val="single" w:sz="4" w:space="0" w:color="auto"/>
            </w:tcBorders>
          </w:tcPr>
          <w:p w14:paraId="379E82AB" w14:textId="2EB5BF19" w:rsidR="007D7825" w:rsidRPr="00796AFB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000</w:t>
            </w: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+0.00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</w:t>
            </w:r>
          </w:p>
        </w:tc>
      </w:tr>
      <w:tr w:rsidR="007D7825" w:rsidRPr="00796AFB" w14:paraId="2759C0BE" w14:textId="77777777" w:rsidTr="007D7825">
        <w:trPr>
          <w:jc w:val="center"/>
        </w:trPr>
        <w:tc>
          <w:tcPr>
            <w:tcW w:w="1275" w:type="pct"/>
          </w:tcPr>
          <w:p w14:paraId="5D55A7DE" w14:textId="0EE2C33B" w:rsidR="007D7825" w:rsidRPr="00EB34B3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EB3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S2</w:t>
            </w:r>
          </w:p>
        </w:tc>
        <w:tc>
          <w:tcPr>
            <w:tcW w:w="1242" w:type="pct"/>
            <w:tcBorders>
              <w:left w:val="nil"/>
            </w:tcBorders>
          </w:tcPr>
          <w:p w14:paraId="3A15E416" w14:textId="57F27951" w:rsidR="007D7825" w:rsidRPr="00796AFB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029</w:t>
            </w:r>
          </w:p>
        </w:tc>
        <w:tc>
          <w:tcPr>
            <w:tcW w:w="1242" w:type="pct"/>
          </w:tcPr>
          <w:p w14:paraId="74DC042B" w14:textId="77777777" w:rsidR="007D7825" w:rsidRPr="00796AFB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-</w:t>
            </w:r>
          </w:p>
        </w:tc>
        <w:tc>
          <w:tcPr>
            <w:tcW w:w="1241" w:type="pct"/>
          </w:tcPr>
          <w:p w14:paraId="3798E034" w14:textId="0F0A6EEB" w:rsidR="007D7825" w:rsidRPr="00796AFB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000</w:t>
            </w: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+0.00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</w:t>
            </w:r>
          </w:p>
        </w:tc>
      </w:tr>
      <w:tr w:rsidR="007D7825" w:rsidRPr="00796AFB" w14:paraId="705B0F4A" w14:textId="77777777" w:rsidTr="007D7825">
        <w:trPr>
          <w:jc w:val="center"/>
        </w:trPr>
        <w:tc>
          <w:tcPr>
            <w:tcW w:w="1275" w:type="pct"/>
            <w:tcBorders>
              <w:bottom w:val="double" w:sz="4" w:space="0" w:color="auto"/>
            </w:tcBorders>
          </w:tcPr>
          <w:p w14:paraId="4A516D5B" w14:textId="1CB7C592" w:rsidR="007D7825" w:rsidRPr="00EB34B3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EB3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S3</w:t>
            </w:r>
          </w:p>
        </w:tc>
        <w:tc>
          <w:tcPr>
            <w:tcW w:w="1242" w:type="pct"/>
            <w:tcBorders>
              <w:left w:val="nil"/>
              <w:bottom w:val="double" w:sz="4" w:space="0" w:color="auto"/>
            </w:tcBorders>
          </w:tcPr>
          <w:p w14:paraId="30DD1DC4" w14:textId="00328F18" w:rsidR="007D7825" w:rsidRPr="00796AFB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7</w:t>
            </w:r>
          </w:p>
        </w:tc>
        <w:tc>
          <w:tcPr>
            <w:tcW w:w="1242" w:type="pct"/>
            <w:tcBorders>
              <w:bottom w:val="double" w:sz="4" w:space="0" w:color="auto"/>
            </w:tcBorders>
          </w:tcPr>
          <w:p w14:paraId="2DCBBCA6" w14:textId="2745D7DA" w:rsidR="007D7825" w:rsidRPr="00796AFB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32</w:t>
            </w:r>
          </w:p>
        </w:tc>
        <w:tc>
          <w:tcPr>
            <w:tcW w:w="1241" w:type="pct"/>
            <w:tcBorders>
              <w:bottom w:val="double" w:sz="4" w:space="0" w:color="auto"/>
            </w:tcBorders>
          </w:tcPr>
          <w:p w14:paraId="7C10FAFA" w14:textId="09B598A7" w:rsidR="007D7825" w:rsidRPr="00796AFB" w:rsidRDefault="007D7825" w:rsidP="003505C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-</w:t>
            </w:r>
          </w:p>
        </w:tc>
      </w:tr>
    </w:tbl>
    <w:p w14:paraId="706673FB" w14:textId="77777777" w:rsidR="007D7825" w:rsidRPr="00796AFB" w:rsidRDefault="007D7825" w:rsidP="007D7825">
      <w:pPr>
        <w:spacing w:after="160" w:line="259" w:lineRule="auto"/>
        <w:rPr>
          <w:rFonts w:ascii="Times New Roman" w:hAnsi="Times New Roman" w:cs="Times New Roman"/>
          <w:noProof/>
          <w:sz w:val="24"/>
          <w:lang w:val="en-US"/>
        </w:rPr>
      </w:pPr>
    </w:p>
    <w:p w14:paraId="257C45D1" w14:textId="77777777" w:rsidR="007D7825" w:rsidRDefault="007D7825" w:rsidP="007D7825"/>
    <w:p w14:paraId="6A581D98" w14:textId="647F50A8" w:rsidR="007D7825" w:rsidRDefault="007D7825"/>
    <w:p w14:paraId="034617EC" w14:textId="38727DF8" w:rsidR="006913D4" w:rsidRDefault="006913D4">
      <w:pPr>
        <w:spacing w:after="160" w:line="259" w:lineRule="auto"/>
      </w:pPr>
      <w:r>
        <w:br w:type="page"/>
      </w:r>
    </w:p>
    <w:p w14:paraId="044B5AE1" w14:textId="34E12ADB" w:rsidR="001C7EE3" w:rsidRDefault="00FB01AF" w:rsidP="001C7EE3">
      <w:pPr>
        <w:spacing w:after="160" w:line="259" w:lineRule="auto"/>
        <w:jc w:val="both"/>
        <w:rPr>
          <w:rFonts w:ascii="Times New Roman" w:hAnsi="Times New Roman" w:cs="Times New Roman"/>
          <w:iCs/>
          <w:noProof/>
          <w:sz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lang w:val="en-US"/>
        </w:rPr>
        <w:lastRenderedPageBreak/>
        <w:t xml:space="preserve">Table </w:t>
      </w:r>
      <w:r w:rsidR="001C7EE3" w:rsidRPr="00796AFB">
        <w:rPr>
          <w:rFonts w:ascii="Times New Roman" w:hAnsi="Times New Roman" w:cs="Times New Roman"/>
          <w:b/>
          <w:noProof/>
          <w:sz w:val="24"/>
          <w:lang w:val="en-US"/>
        </w:rPr>
        <w:t>S</w:t>
      </w:r>
      <w:r w:rsidR="001C7EE3">
        <w:rPr>
          <w:rFonts w:ascii="Times New Roman" w:hAnsi="Times New Roman" w:cs="Times New Roman"/>
          <w:b/>
          <w:noProof/>
          <w:sz w:val="24"/>
          <w:lang w:val="en-US"/>
        </w:rPr>
        <w:t>5</w:t>
      </w:r>
      <w:r w:rsidR="001C7EE3" w:rsidRPr="00796AFB">
        <w:rPr>
          <w:rFonts w:ascii="Times New Roman" w:hAnsi="Times New Roman" w:cs="Times New Roman"/>
          <w:b/>
          <w:noProof/>
          <w:sz w:val="24"/>
          <w:lang w:val="en-US"/>
        </w:rPr>
        <w:t xml:space="preserve">. </w:t>
      </w:r>
      <w:r w:rsidR="001C7EE3" w:rsidRPr="00796AFB">
        <w:rPr>
          <w:rFonts w:ascii="Times New Roman" w:hAnsi="Times New Roman" w:cs="Times New Roman"/>
          <w:iCs/>
          <w:noProof/>
          <w:sz w:val="24"/>
          <w:lang w:val="en-US"/>
        </w:rPr>
        <w:t>Pairwise F</w:t>
      </w:r>
      <w:r w:rsidR="001C7EE3" w:rsidRPr="00DF2C4A">
        <w:rPr>
          <w:rFonts w:ascii="Times New Roman" w:hAnsi="Times New Roman" w:cs="Times New Roman"/>
          <w:iCs/>
          <w:noProof/>
          <w:sz w:val="24"/>
          <w:vertAlign w:val="subscript"/>
          <w:lang w:val="en-US"/>
        </w:rPr>
        <w:t>ST</w:t>
      </w:r>
      <w:r w:rsidR="001C7EE3" w:rsidRPr="00796AFB">
        <w:rPr>
          <w:rFonts w:ascii="Times New Roman" w:hAnsi="Times New Roman" w:cs="Times New Roman"/>
          <w:iCs/>
          <w:noProof/>
          <w:sz w:val="24"/>
          <w:lang w:val="en-US"/>
        </w:rPr>
        <w:t xml:space="preserve"> genetic distance between life</w:t>
      </w:r>
      <w:r w:rsidR="001C7EE3">
        <w:rPr>
          <w:rFonts w:ascii="Times New Roman" w:hAnsi="Times New Roman" w:cs="Times New Roman"/>
          <w:iCs/>
          <w:noProof/>
          <w:sz w:val="24"/>
          <w:lang w:val="en-US"/>
        </w:rPr>
        <w:t xml:space="preserve"> </w:t>
      </w:r>
      <w:r w:rsidR="001C7EE3" w:rsidRPr="00796AFB">
        <w:rPr>
          <w:rFonts w:ascii="Times New Roman" w:hAnsi="Times New Roman" w:cs="Times New Roman"/>
          <w:iCs/>
          <w:noProof/>
          <w:sz w:val="24"/>
          <w:lang w:val="en-US"/>
        </w:rPr>
        <w:t xml:space="preserve">stages on </w:t>
      </w:r>
      <w:r w:rsidR="001C7EE3" w:rsidRPr="00796AFB">
        <w:rPr>
          <w:rFonts w:ascii="Times New Roman" w:hAnsi="Times New Roman" w:cs="Times New Roman"/>
          <w:i/>
          <w:noProof/>
          <w:sz w:val="24"/>
          <w:lang w:val="en-US"/>
        </w:rPr>
        <w:t>Magnolia iltisiana</w:t>
      </w:r>
      <w:r w:rsidR="001C7EE3" w:rsidRPr="00796AFB">
        <w:rPr>
          <w:rFonts w:ascii="Times New Roman" w:hAnsi="Times New Roman" w:cs="Times New Roman"/>
          <w:iCs/>
          <w:noProof/>
          <w:sz w:val="24"/>
          <w:lang w:val="en-US"/>
        </w:rPr>
        <w:t xml:space="preserve"> population. F</w:t>
      </w:r>
      <w:r w:rsidR="001C7EE3" w:rsidRPr="00DF2C4A">
        <w:rPr>
          <w:rFonts w:ascii="Times New Roman" w:hAnsi="Times New Roman" w:cs="Times New Roman"/>
          <w:iCs/>
          <w:noProof/>
          <w:sz w:val="24"/>
          <w:vertAlign w:val="subscript"/>
          <w:lang w:val="en-US"/>
        </w:rPr>
        <w:t>ST</w:t>
      </w:r>
      <w:r w:rsidR="001C7EE3" w:rsidRPr="00796AFB">
        <w:rPr>
          <w:rFonts w:ascii="Times New Roman" w:hAnsi="Times New Roman" w:cs="Times New Roman"/>
          <w:iCs/>
          <w:noProof/>
          <w:sz w:val="24"/>
          <w:lang w:val="en-US"/>
        </w:rPr>
        <w:t xml:space="preserve"> values below the diagonal and </w:t>
      </w:r>
      <w:r w:rsidR="001C7EE3" w:rsidRPr="00796AFB">
        <w:rPr>
          <w:rFonts w:ascii="Times New Roman" w:hAnsi="Times New Roman" w:cs="Times New Roman"/>
          <w:i/>
          <w:noProof/>
          <w:sz w:val="24"/>
          <w:lang w:val="en-US"/>
        </w:rPr>
        <w:t xml:space="preserve">P </w:t>
      </w:r>
      <w:r w:rsidR="001C7EE3" w:rsidRPr="00796AFB">
        <w:rPr>
          <w:rFonts w:ascii="Times New Roman" w:hAnsi="Times New Roman" w:cs="Times New Roman"/>
          <w:iCs/>
          <w:noProof/>
          <w:sz w:val="24"/>
          <w:lang w:val="en-US"/>
        </w:rPr>
        <w:t>values over the diagonal (Arlequin v</w:t>
      </w:r>
      <w:r w:rsidR="00D52BD5">
        <w:rPr>
          <w:rFonts w:ascii="Times New Roman" w:hAnsi="Times New Roman" w:cs="Times New Roman"/>
          <w:iCs/>
          <w:noProof/>
          <w:sz w:val="24"/>
          <w:lang w:val="en-US"/>
        </w:rPr>
        <w:t xml:space="preserve">. </w:t>
      </w:r>
      <w:r w:rsidR="001C7EE3" w:rsidRPr="00796AFB">
        <w:rPr>
          <w:rFonts w:ascii="Times New Roman" w:hAnsi="Times New Roman" w:cs="Times New Roman"/>
          <w:iCs/>
          <w:noProof/>
          <w:sz w:val="24"/>
          <w:lang w:val="en-US"/>
        </w:rPr>
        <w:t>3.5.2.2).</w:t>
      </w:r>
    </w:p>
    <w:p w14:paraId="59EA1C77" w14:textId="77777777" w:rsidR="001C7EE3" w:rsidRPr="00796AFB" w:rsidRDefault="001C7EE3" w:rsidP="001C7EE3">
      <w:pPr>
        <w:spacing w:after="160" w:line="259" w:lineRule="auto"/>
        <w:jc w:val="both"/>
        <w:rPr>
          <w:rFonts w:ascii="Times New Roman" w:hAnsi="Times New Roman" w:cs="Times New Roman"/>
          <w:iCs/>
          <w:noProof/>
          <w:sz w:val="24"/>
          <w:lang w:val="en-US"/>
        </w:rPr>
      </w:pPr>
    </w:p>
    <w:tbl>
      <w:tblPr>
        <w:tblStyle w:val="Tablaconcuadrcula1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1756"/>
        <w:gridCol w:w="1756"/>
        <w:gridCol w:w="1756"/>
        <w:gridCol w:w="1756"/>
      </w:tblGrid>
      <w:tr w:rsidR="001C7EE3" w:rsidRPr="00EB34B3" w14:paraId="5E301112" w14:textId="77777777" w:rsidTr="00C043A6">
        <w:trPr>
          <w:jc w:val="center"/>
        </w:trPr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14:paraId="0552D9F3" w14:textId="77777777" w:rsidR="001C7EE3" w:rsidRPr="00EB34B3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bookmarkStart w:id="1" w:name="_Hlk124936173"/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67FF526" w14:textId="77777777" w:rsidR="001C7EE3" w:rsidRPr="00EB34B3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EB3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Adults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</w:tcPr>
          <w:p w14:paraId="05ECA3A7" w14:textId="77777777" w:rsidR="001C7EE3" w:rsidRPr="00EB34B3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EB3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Juveniles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</w:tcPr>
          <w:p w14:paraId="624EDFE9" w14:textId="77777777" w:rsidR="001C7EE3" w:rsidRPr="00EB34B3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EB3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Saplings</w:t>
            </w:r>
          </w:p>
        </w:tc>
        <w:tc>
          <w:tcPr>
            <w:tcW w:w="1756" w:type="dxa"/>
            <w:tcBorders>
              <w:top w:val="single" w:sz="4" w:space="0" w:color="auto"/>
              <w:bottom w:val="single" w:sz="4" w:space="0" w:color="auto"/>
            </w:tcBorders>
          </w:tcPr>
          <w:p w14:paraId="06F0C7DD" w14:textId="77777777" w:rsidR="001C7EE3" w:rsidRPr="00EB34B3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EB3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Seedlings</w:t>
            </w:r>
          </w:p>
        </w:tc>
      </w:tr>
      <w:tr w:rsidR="001C7EE3" w:rsidRPr="00796AFB" w14:paraId="4DDA7F65" w14:textId="77777777" w:rsidTr="00C043A6">
        <w:trPr>
          <w:jc w:val="center"/>
        </w:trPr>
        <w:tc>
          <w:tcPr>
            <w:tcW w:w="1804" w:type="dxa"/>
            <w:tcBorders>
              <w:top w:val="single" w:sz="4" w:space="0" w:color="auto"/>
            </w:tcBorders>
          </w:tcPr>
          <w:p w14:paraId="750BCAAF" w14:textId="77777777" w:rsidR="001C7EE3" w:rsidRPr="00EB34B3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bookmarkStart w:id="2" w:name="_Hlk83811998"/>
            <w:r w:rsidRPr="00EB3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Adults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</w:tcBorders>
          </w:tcPr>
          <w:p w14:paraId="606B9209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-</w:t>
            </w:r>
          </w:p>
        </w:tc>
        <w:tc>
          <w:tcPr>
            <w:tcW w:w="1756" w:type="dxa"/>
            <w:tcBorders>
              <w:top w:val="single" w:sz="4" w:space="0" w:color="auto"/>
            </w:tcBorders>
          </w:tcPr>
          <w:p w14:paraId="19CE43DB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0.126+0.004</w:t>
            </w:r>
          </w:p>
        </w:tc>
        <w:tc>
          <w:tcPr>
            <w:tcW w:w="1756" w:type="dxa"/>
            <w:tcBorders>
              <w:top w:val="single" w:sz="4" w:space="0" w:color="auto"/>
            </w:tcBorders>
          </w:tcPr>
          <w:p w14:paraId="190DE135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0.072+0.003</w:t>
            </w:r>
          </w:p>
        </w:tc>
        <w:tc>
          <w:tcPr>
            <w:tcW w:w="1756" w:type="dxa"/>
            <w:tcBorders>
              <w:top w:val="single" w:sz="4" w:space="0" w:color="auto"/>
            </w:tcBorders>
          </w:tcPr>
          <w:p w14:paraId="44856E05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0.052+0.002</w:t>
            </w:r>
          </w:p>
        </w:tc>
      </w:tr>
      <w:tr w:rsidR="001C7EE3" w:rsidRPr="00796AFB" w14:paraId="0894AE23" w14:textId="77777777" w:rsidTr="00C043A6">
        <w:trPr>
          <w:jc w:val="center"/>
        </w:trPr>
        <w:tc>
          <w:tcPr>
            <w:tcW w:w="1804" w:type="dxa"/>
          </w:tcPr>
          <w:p w14:paraId="52562DC4" w14:textId="77777777" w:rsidR="001C7EE3" w:rsidRPr="00EB34B3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EB3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Juveniles</w:t>
            </w:r>
          </w:p>
        </w:tc>
        <w:tc>
          <w:tcPr>
            <w:tcW w:w="1756" w:type="dxa"/>
            <w:tcBorders>
              <w:left w:val="nil"/>
            </w:tcBorders>
          </w:tcPr>
          <w:p w14:paraId="4F269D81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0.010</w:t>
            </w:r>
          </w:p>
        </w:tc>
        <w:tc>
          <w:tcPr>
            <w:tcW w:w="1756" w:type="dxa"/>
          </w:tcPr>
          <w:p w14:paraId="17754DE2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-</w:t>
            </w:r>
          </w:p>
        </w:tc>
        <w:tc>
          <w:tcPr>
            <w:tcW w:w="1756" w:type="dxa"/>
          </w:tcPr>
          <w:p w14:paraId="0A399FC9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0.449+0.005</w:t>
            </w:r>
          </w:p>
        </w:tc>
        <w:tc>
          <w:tcPr>
            <w:tcW w:w="1756" w:type="dxa"/>
          </w:tcPr>
          <w:p w14:paraId="5FB39CD6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0.091+0.003</w:t>
            </w:r>
          </w:p>
        </w:tc>
      </w:tr>
      <w:tr w:rsidR="001C7EE3" w:rsidRPr="00796AFB" w14:paraId="5F943E2D" w14:textId="77777777" w:rsidTr="00C043A6">
        <w:trPr>
          <w:jc w:val="center"/>
        </w:trPr>
        <w:tc>
          <w:tcPr>
            <w:tcW w:w="1804" w:type="dxa"/>
          </w:tcPr>
          <w:p w14:paraId="4AE939E0" w14:textId="77777777" w:rsidR="001C7EE3" w:rsidRPr="00EB34B3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EB3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Saplings</w:t>
            </w:r>
          </w:p>
        </w:tc>
        <w:tc>
          <w:tcPr>
            <w:tcW w:w="1756" w:type="dxa"/>
            <w:tcBorders>
              <w:left w:val="nil"/>
            </w:tcBorders>
          </w:tcPr>
          <w:p w14:paraId="705E12F3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0.012</w:t>
            </w:r>
          </w:p>
        </w:tc>
        <w:tc>
          <w:tcPr>
            <w:tcW w:w="1756" w:type="dxa"/>
          </w:tcPr>
          <w:p w14:paraId="6409E68B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0.0002</w:t>
            </w:r>
          </w:p>
        </w:tc>
        <w:tc>
          <w:tcPr>
            <w:tcW w:w="1756" w:type="dxa"/>
          </w:tcPr>
          <w:p w14:paraId="6ADE3C7C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-</w:t>
            </w:r>
          </w:p>
        </w:tc>
        <w:tc>
          <w:tcPr>
            <w:tcW w:w="1756" w:type="dxa"/>
          </w:tcPr>
          <w:p w14:paraId="6AC340A7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0.068+0.002</w:t>
            </w:r>
          </w:p>
        </w:tc>
      </w:tr>
      <w:tr w:rsidR="001C7EE3" w:rsidRPr="00796AFB" w14:paraId="3B57121B" w14:textId="77777777" w:rsidTr="00C043A6">
        <w:trPr>
          <w:jc w:val="center"/>
        </w:trPr>
        <w:tc>
          <w:tcPr>
            <w:tcW w:w="1804" w:type="dxa"/>
            <w:tcBorders>
              <w:bottom w:val="double" w:sz="4" w:space="0" w:color="auto"/>
            </w:tcBorders>
          </w:tcPr>
          <w:p w14:paraId="552239AF" w14:textId="77777777" w:rsidR="001C7EE3" w:rsidRPr="00EB34B3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</w:pPr>
            <w:r w:rsidRPr="00EB34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s-ES"/>
              </w:rPr>
              <w:t>Seedlings</w:t>
            </w:r>
          </w:p>
        </w:tc>
        <w:tc>
          <w:tcPr>
            <w:tcW w:w="1756" w:type="dxa"/>
            <w:tcBorders>
              <w:left w:val="nil"/>
              <w:bottom w:val="double" w:sz="4" w:space="0" w:color="auto"/>
            </w:tcBorders>
          </w:tcPr>
          <w:p w14:paraId="1D0BD9A6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0.018</w:t>
            </w:r>
          </w:p>
        </w:tc>
        <w:tc>
          <w:tcPr>
            <w:tcW w:w="1756" w:type="dxa"/>
            <w:tcBorders>
              <w:bottom w:val="double" w:sz="4" w:space="0" w:color="auto"/>
            </w:tcBorders>
          </w:tcPr>
          <w:p w14:paraId="6AA97E6F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0.006</w:t>
            </w:r>
          </w:p>
        </w:tc>
        <w:tc>
          <w:tcPr>
            <w:tcW w:w="1756" w:type="dxa"/>
            <w:tcBorders>
              <w:bottom w:val="double" w:sz="4" w:space="0" w:color="auto"/>
            </w:tcBorders>
          </w:tcPr>
          <w:p w14:paraId="03644CF5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0.004</w:t>
            </w:r>
          </w:p>
        </w:tc>
        <w:tc>
          <w:tcPr>
            <w:tcW w:w="1756" w:type="dxa"/>
            <w:tcBorders>
              <w:bottom w:val="double" w:sz="4" w:space="0" w:color="auto"/>
            </w:tcBorders>
          </w:tcPr>
          <w:p w14:paraId="39E9044F" w14:textId="77777777" w:rsidR="001C7EE3" w:rsidRPr="00796AFB" w:rsidRDefault="001C7EE3" w:rsidP="00C043A6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796A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-</w:t>
            </w:r>
          </w:p>
        </w:tc>
      </w:tr>
      <w:bookmarkEnd w:id="1"/>
      <w:bookmarkEnd w:id="2"/>
    </w:tbl>
    <w:p w14:paraId="165E739F" w14:textId="77777777" w:rsidR="001C7EE3" w:rsidRPr="00796AFB" w:rsidRDefault="001C7EE3" w:rsidP="001C7EE3">
      <w:pPr>
        <w:spacing w:after="160" w:line="259" w:lineRule="auto"/>
        <w:rPr>
          <w:rFonts w:ascii="Times New Roman" w:hAnsi="Times New Roman" w:cs="Times New Roman"/>
          <w:noProof/>
          <w:sz w:val="24"/>
          <w:lang w:val="en-US"/>
        </w:rPr>
      </w:pPr>
    </w:p>
    <w:p w14:paraId="40865E1F" w14:textId="77777777" w:rsidR="001C7EE3" w:rsidRDefault="001C7EE3" w:rsidP="001C7EE3"/>
    <w:p w14:paraId="7DD5B069" w14:textId="77777777" w:rsidR="001C7EE3" w:rsidRDefault="001C7EE3" w:rsidP="001C7EE3"/>
    <w:p w14:paraId="1B576F09" w14:textId="1965D5DB" w:rsidR="001C7EE3" w:rsidRDefault="001C7EE3">
      <w:pPr>
        <w:spacing w:after="160" w:line="259" w:lineRule="auto"/>
      </w:pPr>
      <w:r>
        <w:br w:type="page"/>
      </w:r>
    </w:p>
    <w:p w14:paraId="3CA58A94" w14:textId="59DF8B48" w:rsidR="006913D4" w:rsidRPr="00CE1234" w:rsidRDefault="006913D4" w:rsidP="0065029E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t xml:space="preserve">Figure </w:t>
      </w:r>
      <w:r w:rsidRPr="00CE1234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. A. Best value of </w:t>
      </w:r>
      <w:r w:rsidRPr="00E515A6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="0065029E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clusters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identified by Evanno’s method. B. </w:t>
      </w:r>
      <w:r w:rsidRPr="00CE1234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STRUCTURE plot (k = 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2 to 6</w:t>
      </w:r>
      <w:r w:rsidRPr="00CE1234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) for the assignment of </w:t>
      </w:r>
      <w:r w:rsidRPr="00CE1234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Magnolia iltisiana</w:t>
      </w:r>
      <w:r w:rsidRPr="00CE1234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individuals to the three sampled sites: Conserved (S1), and regeneration sites with a history of selective logging (S2 and S3).</w:t>
      </w:r>
    </w:p>
    <w:p w14:paraId="35C2246F" w14:textId="159A41C1" w:rsidR="006913D4" w:rsidRDefault="00D15D2C" w:rsidP="006913D4">
      <w:pPr>
        <w:spacing w:after="160" w:line="259" w:lineRule="auto"/>
        <w:jc w:val="center"/>
      </w:pPr>
      <w:r>
        <w:rPr>
          <w:noProof/>
        </w:rPr>
        <w:drawing>
          <wp:inline distT="0" distB="0" distL="0" distR="0" wp14:anchorId="7B97EFF8" wp14:editId="05074AE2">
            <wp:extent cx="4811747" cy="6466840"/>
            <wp:effectExtent l="0" t="0" r="8255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064" cy="646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C99E7" w14:textId="77777777" w:rsidR="006913D4" w:rsidRDefault="006913D4" w:rsidP="006913D4">
      <w:pPr>
        <w:spacing w:after="160" w:line="259" w:lineRule="auto"/>
      </w:pPr>
      <w:r>
        <w:br w:type="page"/>
      </w:r>
    </w:p>
    <w:p w14:paraId="3CA91C1E" w14:textId="02085A60" w:rsidR="006913D4" w:rsidRPr="0098172D" w:rsidRDefault="006913D4" w:rsidP="006913D4">
      <w:pPr>
        <w:spacing w:after="160" w:line="36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</w:pPr>
      <w:bookmarkStart w:id="3" w:name="_Hlk124935645"/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t>Fig</w:t>
      </w:r>
      <w:r w:rsidR="00DF2C4A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ure</w:t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 xml:space="preserve"> S2</w:t>
      </w:r>
      <w:r w:rsidRPr="0098172D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.</w:t>
      </w:r>
      <w:r w:rsidRPr="0098172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bookmarkStart w:id="4" w:name="_Hlk125626535"/>
      <w:r>
        <w:rPr>
          <w:rFonts w:ascii="Times New Roman" w:hAnsi="Times New Roman" w:cs="Times New Roman"/>
          <w:noProof/>
          <w:sz w:val="24"/>
          <w:szCs w:val="24"/>
          <w:lang w:val="en-US"/>
        </w:rPr>
        <w:t>D</w:t>
      </w:r>
      <w:r w:rsidRPr="0016798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iscriminant </w:t>
      </w:r>
      <w:r w:rsidR="0065029E">
        <w:rPr>
          <w:rFonts w:ascii="Times New Roman" w:hAnsi="Times New Roman" w:cs="Times New Roman"/>
          <w:noProof/>
          <w:sz w:val="24"/>
          <w:szCs w:val="24"/>
          <w:lang w:val="en-US"/>
        </w:rPr>
        <w:t>A</w:t>
      </w:r>
      <w:r w:rsidRPr="0016798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nalysis of </w:t>
      </w:r>
      <w:r w:rsidR="0065029E">
        <w:rPr>
          <w:rFonts w:ascii="Times New Roman" w:hAnsi="Times New Roman" w:cs="Times New Roman"/>
          <w:noProof/>
          <w:sz w:val="24"/>
          <w:szCs w:val="24"/>
          <w:lang w:val="en-US"/>
        </w:rPr>
        <w:t>principal</w:t>
      </w:r>
      <w:r w:rsidRPr="0016798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="0065029E">
        <w:rPr>
          <w:rFonts w:ascii="Times New Roman" w:hAnsi="Times New Roman" w:cs="Times New Roman"/>
          <w:noProof/>
          <w:sz w:val="24"/>
          <w:szCs w:val="24"/>
          <w:lang w:val="en-US"/>
        </w:rPr>
        <w:t>C</w:t>
      </w:r>
      <w:r w:rsidRPr="0016798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omponents </w:t>
      </w:r>
      <w:r w:rsidRPr="0098172D">
        <w:rPr>
          <w:rFonts w:ascii="Times New Roman" w:hAnsi="Times New Roman" w:cs="Times New Roman"/>
          <w:noProof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DAPC</w:t>
      </w:r>
      <w:r w:rsidRPr="0098172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) plot among four </w:t>
      </w:r>
      <w:bookmarkStart w:id="5" w:name="_Hlk124936072"/>
      <w:r w:rsidRPr="0098172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life stages </w:t>
      </w:r>
      <w:r w:rsidR="0065029E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per study sites </w:t>
      </w:r>
      <w:r w:rsidRPr="0098172D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in </w:t>
      </w:r>
      <w:r w:rsidRPr="0098172D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t>Magnolia iltisiana</w:t>
      </w:r>
      <w:bookmarkEnd w:id="4"/>
      <w:r w:rsidRPr="0098172D">
        <w:rPr>
          <w:rFonts w:ascii="Times New Roman" w:hAnsi="Times New Roman" w:cs="Times New Roman"/>
          <w:noProof/>
          <w:sz w:val="24"/>
          <w:szCs w:val="24"/>
          <w:lang w:val="en-US"/>
        </w:rPr>
        <w:t>: A adults, J juveniles, Sa saplings and Se seedlings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in a conserved site S1 and two regeneration sites (S2 and S3)</w:t>
      </w:r>
      <w:bookmarkEnd w:id="5"/>
      <w:r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</w:p>
    <w:bookmarkEnd w:id="3"/>
    <w:p w14:paraId="3EA885A3" w14:textId="77777777" w:rsidR="006913D4" w:rsidRDefault="006913D4" w:rsidP="006913D4">
      <w:pPr>
        <w:spacing w:after="160" w:line="259" w:lineRule="auto"/>
        <w:rPr>
          <w:lang w:val="en-US"/>
        </w:rPr>
      </w:pPr>
    </w:p>
    <w:p w14:paraId="621B96C7" w14:textId="1AB8CAA2" w:rsidR="006913D4" w:rsidRDefault="00D15D2C" w:rsidP="006913D4">
      <w:pPr>
        <w:spacing w:after="160" w:line="259" w:lineRule="auto"/>
        <w:rPr>
          <w:lang w:val="en-US"/>
        </w:rPr>
      </w:pPr>
      <w:r>
        <w:rPr>
          <w:noProof/>
        </w:rPr>
        <w:drawing>
          <wp:inline distT="0" distB="0" distL="0" distR="0" wp14:anchorId="6F6437A7" wp14:editId="6F0E79ED">
            <wp:extent cx="5612130" cy="4209415"/>
            <wp:effectExtent l="0" t="0" r="7620" b="63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20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26505" w14:textId="142A4530" w:rsidR="00FB01AF" w:rsidRDefault="00FB01AF" w:rsidP="006913D4">
      <w:pPr>
        <w:spacing w:after="160" w:line="259" w:lineRule="auto"/>
        <w:rPr>
          <w:lang w:val="en-US"/>
        </w:rPr>
      </w:pPr>
    </w:p>
    <w:p w14:paraId="34AD0A25" w14:textId="6D6B00C2" w:rsidR="00FB01AF" w:rsidRDefault="00FB01AF" w:rsidP="006913D4">
      <w:pPr>
        <w:spacing w:after="160" w:line="259" w:lineRule="auto"/>
        <w:rPr>
          <w:lang w:val="en-US"/>
        </w:rPr>
      </w:pPr>
    </w:p>
    <w:p w14:paraId="3D091214" w14:textId="20076FFF" w:rsidR="00FB01AF" w:rsidRDefault="00FB01AF" w:rsidP="006913D4">
      <w:pPr>
        <w:spacing w:after="160" w:line="259" w:lineRule="auto"/>
        <w:rPr>
          <w:lang w:val="en-US"/>
        </w:rPr>
      </w:pPr>
    </w:p>
    <w:p w14:paraId="58603E3C" w14:textId="7F407143" w:rsidR="00FB01AF" w:rsidRDefault="00FB01AF" w:rsidP="006913D4">
      <w:pPr>
        <w:spacing w:after="160" w:line="259" w:lineRule="auto"/>
        <w:rPr>
          <w:lang w:val="en-US"/>
        </w:rPr>
      </w:pPr>
    </w:p>
    <w:p w14:paraId="66462600" w14:textId="2C2CC836" w:rsidR="00FB01AF" w:rsidRDefault="00FB01AF" w:rsidP="006913D4">
      <w:pPr>
        <w:spacing w:after="160" w:line="259" w:lineRule="auto"/>
        <w:rPr>
          <w:lang w:val="en-US"/>
        </w:rPr>
      </w:pPr>
    </w:p>
    <w:p w14:paraId="4D097CE8" w14:textId="0009C074" w:rsidR="00FB01AF" w:rsidRDefault="00FB01AF" w:rsidP="006913D4">
      <w:pPr>
        <w:spacing w:after="160" w:line="259" w:lineRule="auto"/>
        <w:rPr>
          <w:lang w:val="en-US"/>
        </w:rPr>
      </w:pPr>
    </w:p>
    <w:p w14:paraId="1128D266" w14:textId="661C45A1" w:rsidR="00FB01AF" w:rsidRDefault="00FB01AF" w:rsidP="006913D4">
      <w:pPr>
        <w:spacing w:after="160" w:line="259" w:lineRule="auto"/>
        <w:rPr>
          <w:lang w:val="en-US"/>
        </w:rPr>
      </w:pPr>
    </w:p>
    <w:p w14:paraId="65A83049" w14:textId="00513F62" w:rsidR="00FB01AF" w:rsidRDefault="00FB01AF" w:rsidP="006913D4">
      <w:pPr>
        <w:spacing w:after="160" w:line="259" w:lineRule="auto"/>
        <w:rPr>
          <w:lang w:val="en-US"/>
        </w:rPr>
      </w:pPr>
    </w:p>
    <w:p w14:paraId="47F9446E" w14:textId="40C301C9" w:rsidR="00FB01AF" w:rsidRDefault="00FB01AF" w:rsidP="006913D4">
      <w:pPr>
        <w:spacing w:after="160" w:line="259" w:lineRule="auto"/>
        <w:rPr>
          <w:lang w:val="en-US"/>
        </w:rPr>
      </w:pPr>
    </w:p>
    <w:p w14:paraId="14284B5F" w14:textId="68E03CB2" w:rsidR="00FB01AF" w:rsidRDefault="00FB01AF" w:rsidP="006913D4">
      <w:pPr>
        <w:spacing w:after="160" w:line="259" w:lineRule="auto"/>
        <w:rPr>
          <w:lang w:val="en-US"/>
        </w:rPr>
      </w:pPr>
    </w:p>
    <w:p w14:paraId="4804A597" w14:textId="415998E7" w:rsidR="00FB01AF" w:rsidRPr="00FB01AF" w:rsidRDefault="00FB01AF" w:rsidP="00FB01A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B01AF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Fig</w:t>
      </w:r>
      <w:r w:rsidR="00DF2C4A">
        <w:rPr>
          <w:rFonts w:ascii="Times New Roman" w:hAnsi="Times New Roman" w:cs="Times New Roman"/>
          <w:b/>
          <w:bCs/>
          <w:sz w:val="24"/>
          <w:szCs w:val="24"/>
          <w:lang w:val="en-US"/>
        </w:rPr>
        <w:t>ure</w:t>
      </w:r>
      <w:r w:rsidRPr="00FB01A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S3</w:t>
      </w:r>
      <w:r w:rsidRPr="00FB01AF">
        <w:rPr>
          <w:rFonts w:ascii="Times New Roman" w:hAnsi="Times New Roman" w:cs="Times New Roman"/>
          <w:sz w:val="24"/>
          <w:szCs w:val="24"/>
          <w:lang w:val="en-US"/>
        </w:rPr>
        <w:t xml:space="preserve">: Frequency distribution of </w:t>
      </w:r>
      <w:proofErr w:type="spellStart"/>
      <w:r w:rsidRPr="00FB01AF">
        <w:rPr>
          <w:rFonts w:ascii="Times New Roman" w:hAnsi="Times New Roman" w:cs="Times New Roman"/>
          <w:i/>
          <w:iCs/>
          <w:sz w:val="24"/>
          <w:szCs w:val="24"/>
          <w:lang w:val="en-US"/>
        </w:rPr>
        <w:t>Sp</w:t>
      </w:r>
      <w:proofErr w:type="spellEnd"/>
      <w:r w:rsidRPr="00FB01AF">
        <w:rPr>
          <w:rFonts w:ascii="Times New Roman" w:hAnsi="Times New Roman" w:cs="Times New Roman"/>
          <w:sz w:val="24"/>
          <w:szCs w:val="24"/>
          <w:lang w:val="en-US"/>
        </w:rPr>
        <w:t xml:space="preserve"> values (n = 1000) from the permutation test for both regeneration sites after selective logging (S2 and S3). The dashed red lines indicate the proportion of resampled </w:t>
      </w:r>
      <w:proofErr w:type="spellStart"/>
      <w:r w:rsidRPr="00FB01AF">
        <w:rPr>
          <w:rFonts w:ascii="Times New Roman" w:hAnsi="Times New Roman" w:cs="Times New Roman"/>
          <w:i/>
          <w:iCs/>
          <w:sz w:val="24"/>
          <w:szCs w:val="24"/>
          <w:lang w:val="en-US"/>
        </w:rPr>
        <w:t>Sp</w:t>
      </w:r>
      <w:proofErr w:type="spellEnd"/>
      <w:r w:rsidRPr="00FB01A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FB01AF">
        <w:rPr>
          <w:rFonts w:ascii="Times New Roman" w:hAnsi="Times New Roman" w:cs="Times New Roman"/>
          <w:sz w:val="24"/>
          <w:szCs w:val="24"/>
          <w:lang w:val="en-US"/>
        </w:rPr>
        <w:t xml:space="preserve">values that fall within the observed value at each site, while the blue dashed lines correspond to the values </w:t>
      </w:r>
      <w:proofErr w:type="gramStart"/>
      <w:r w:rsidRPr="00FB01AF">
        <w:rPr>
          <w:rFonts w:ascii="Times New Roman" w:hAnsi="Times New Roman" w:cs="Times New Roman"/>
          <w:sz w:val="24"/>
          <w:szCs w:val="24"/>
          <w:lang w:val="en-US"/>
        </w:rPr>
        <w:t>similar to</w:t>
      </w:r>
      <w:proofErr w:type="gramEnd"/>
      <w:r w:rsidRPr="00FB01AF">
        <w:rPr>
          <w:rFonts w:ascii="Times New Roman" w:hAnsi="Times New Roman" w:cs="Times New Roman"/>
          <w:sz w:val="24"/>
          <w:szCs w:val="24"/>
          <w:lang w:val="en-US"/>
        </w:rPr>
        <w:t xml:space="preserve"> the observed one for the conserved site (S1).</w:t>
      </w:r>
    </w:p>
    <w:p w14:paraId="755168B2" w14:textId="77777777" w:rsidR="00FB01AF" w:rsidRDefault="00FB01AF" w:rsidP="00FB01AF">
      <w:pPr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811FA28" wp14:editId="54B69DB5">
                <wp:simplePos x="0" y="0"/>
                <wp:positionH relativeFrom="column">
                  <wp:posOffset>1032510</wp:posOffset>
                </wp:positionH>
                <wp:positionV relativeFrom="paragraph">
                  <wp:posOffset>485140</wp:posOffset>
                </wp:positionV>
                <wp:extent cx="2108371" cy="2293877"/>
                <wp:effectExtent l="0" t="0" r="0" b="11430"/>
                <wp:wrapNone/>
                <wp:docPr id="15" name="Grupo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08371" cy="2293877"/>
                          <a:chOff x="0" y="0"/>
                          <a:chExt cx="2108371" cy="2293877"/>
                        </a:xfrm>
                      </wpg:grpSpPr>
                      <wpg:grpSp>
                        <wpg:cNvPr id="5" name="Grupo 5"/>
                        <wpg:cNvGrpSpPr/>
                        <wpg:grpSpPr>
                          <a:xfrm>
                            <a:off x="630091" y="0"/>
                            <a:ext cx="1478280" cy="2228370"/>
                            <a:chOff x="0" y="0"/>
                            <a:chExt cx="1478902" cy="2247897"/>
                          </a:xfrm>
                        </wpg:grpSpPr>
                        <wps:wsp>
                          <wps:cNvPr id="217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478902" cy="34875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955AFD" w14:textId="77777777" w:rsidR="00FB01AF" w:rsidRPr="008F015C" w:rsidRDefault="00FB01AF" w:rsidP="00FB01AF">
                                <w:pPr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 w:rsidRPr="008F015C"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2</w:t>
                                </w:r>
                                <w:r w:rsidRPr="008F015C"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 Sp = 0.0119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" name="Conector recto de flecha 4"/>
                          <wps:cNvCnPr/>
                          <wps:spPr>
                            <a:xfrm flipV="1">
                              <a:off x="468923" y="201536"/>
                              <a:ext cx="15374" cy="2046361"/>
                            </a:xfrm>
                            <a:prstGeom prst="straightConnector1">
                              <a:avLst/>
                            </a:prstGeom>
                            <a:ln w="12700" cap="flat" cmpd="sng" algn="ctr">
                              <a:solidFill>
                                <a:srgbClr val="FF0000"/>
                              </a:solidFill>
                              <a:prstDash val="dash"/>
                              <a:round/>
                              <a:headEnd type="none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434232270" name="Grupo 9"/>
                        <wpg:cNvGrpSpPr/>
                        <wpg:grpSpPr>
                          <a:xfrm>
                            <a:off x="0" y="945136"/>
                            <a:ext cx="1221525" cy="1348741"/>
                            <a:chOff x="93030" y="-136742"/>
                            <a:chExt cx="1478902" cy="2400141"/>
                          </a:xfrm>
                        </wpg:grpSpPr>
                        <wps:wsp>
                          <wps:cNvPr id="10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030" y="-136742"/>
                              <a:ext cx="1478902" cy="225621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87C35C" w14:textId="77777777" w:rsidR="00FB01AF" w:rsidRPr="008F015C" w:rsidRDefault="00FB01AF" w:rsidP="00FB01AF">
                                <w:pPr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 w:rsidRPr="008F015C"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S1 </w:t>
                                </w:r>
                                <w:r w:rsidRPr="008F015C"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Sp = 0.001</w:t>
                                </w:r>
                              </w:p>
                              <w:p w14:paraId="075E6CED" w14:textId="77777777" w:rsidR="00FB01AF" w:rsidRPr="006439DD" w:rsidRDefault="00FB01AF" w:rsidP="00FB01AF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1" name="Conector recto de flecha 11"/>
                          <wps:cNvCnPr/>
                          <wps:spPr>
                            <a:xfrm flipV="1">
                              <a:off x="453312" y="224712"/>
                              <a:ext cx="45719" cy="2038687"/>
                            </a:xfrm>
                            <a:prstGeom prst="straightConnector1">
                              <a:avLst/>
                            </a:prstGeom>
                            <a:ln w="12700" cap="flat" cmpd="sng" algn="ctr">
                              <a:solidFill>
                                <a:srgbClr val="00B0F0"/>
                              </a:solidFill>
                              <a:prstDash val="dash"/>
                              <a:round/>
                              <a:headEnd type="none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811FA28" id="Grupo 15" o:spid="_x0000_s1026" style="position:absolute;margin-left:81.3pt;margin-top:38.2pt;width:166pt;height:180.6pt;z-index:251659264" coordsize="21083,2293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">
                <v:group id="Grupo 5" o:spid="_x0000_s1027" style="position:absolute;left:6300;width:14783;height:22283" coordsize="14789,2247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" o:spid="_x0000_s1028" type="#_x0000_t202" style="position:absolute;width:14789;height:348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" filled="f" stroked="f">
                    <v:textbox>
                      <w:txbxContent>
                        <w:p w14:paraId="24955AFD" w14:textId="77777777" w:rsidR="00FB01AF" w:rsidRPr="008F015C" w:rsidRDefault="00FB01AF" w:rsidP="00FB01AF">
                          <w:pPr>
                            <w:rPr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8F015C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>S</w:t>
                          </w:r>
                          <w:r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>2</w:t>
                          </w:r>
                          <w:r w:rsidRPr="008F015C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 xml:space="preserve"> Sp = 0.0119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ector recto de flecha 4" o:spid="_x0000_s1029" type="#_x0000_t32" style="position:absolute;left:4689;top:2015;width:153;height:20463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" strokecolor="red" strokeweight="1pt">
                    <v:stroke dashstyle="dash" endarrow="open"/>
                  </v:shape>
                </v:group>
                <v:group id="Grupo 9" o:spid="_x0000_s1030" style="position:absolute;top:9451;width:12215;height:13487" coordorigin="930,-1367" coordsize="14789,2400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">
                  <v:shape id="Cuadro de texto 2" o:spid="_x0000_s1031" type="#_x0000_t202" style="position:absolute;left:930;top:-1367;width:14789;height:225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" filled="f" stroked="f">
                    <v:textbox>
                      <w:txbxContent>
                        <w:p w14:paraId="2487C35C" w14:textId="77777777" w:rsidR="00FB01AF" w:rsidRPr="008F015C" w:rsidRDefault="00FB01AF" w:rsidP="00FB01AF">
                          <w:pPr>
                            <w:rPr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8F015C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 xml:space="preserve">S1 </w:t>
                          </w:r>
                          <w:r w:rsidRPr="008F015C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>Sp = 0.001</w:t>
                          </w:r>
                        </w:p>
                        <w:p w14:paraId="075E6CED" w14:textId="77777777" w:rsidR="00FB01AF" w:rsidRPr="006439DD" w:rsidRDefault="00FB01AF" w:rsidP="00FB01AF">
                          <w:pPr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shape>
                  <v:shape id="Conector recto de flecha 11" o:spid="_x0000_s1032" type="#_x0000_t32" style="position:absolute;left:4533;top:2247;width:457;height:20386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" strokecolor="#00b0f0" strokeweight="1pt">
                    <v:stroke dashstyle="dash" endarrow="open"/>
                  </v:shape>
                </v:group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7CCD0609" wp14:editId="606D8CF1">
            <wp:extent cx="5016385" cy="3450397"/>
            <wp:effectExtent l="0" t="0" r="0" b="0"/>
            <wp:docPr id="1" name="Imagen 1" descr="Gráfico, Histo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Gráfico, Histo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385" cy="3450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F9EF70" w14:textId="3F4C2996" w:rsidR="006913D4" w:rsidRPr="00EB1FA1" w:rsidRDefault="00FB01AF" w:rsidP="00E5429B">
      <w:pPr>
        <w:rPr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5C4D530" wp14:editId="4B3371E5">
                <wp:simplePos x="0" y="0"/>
                <wp:positionH relativeFrom="column">
                  <wp:posOffset>1071394</wp:posOffset>
                </wp:positionH>
                <wp:positionV relativeFrom="paragraph">
                  <wp:posOffset>394036</wp:posOffset>
                </wp:positionV>
                <wp:extent cx="2208886" cy="2332296"/>
                <wp:effectExtent l="0" t="0" r="0" b="11430"/>
                <wp:wrapNone/>
                <wp:docPr id="2" name="Grupo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08886" cy="2332296"/>
                          <a:chOff x="0" y="0"/>
                          <a:chExt cx="2208886" cy="2332296"/>
                        </a:xfrm>
                      </wpg:grpSpPr>
                      <wpg:grpSp>
                        <wpg:cNvPr id="3" name="Grupo 3"/>
                        <wpg:cNvGrpSpPr/>
                        <wpg:grpSpPr>
                          <a:xfrm>
                            <a:off x="729984" y="0"/>
                            <a:ext cx="1478902" cy="2289842"/>
                            <a:chOff x="138312" y="22371"/>
                            <a:chExt cx="1478902" cy="2222199"/>
                          </a:xfrm>
                        </wpg:grpSpPr>
                        <wps:wsp>
                          <wps:cNvPr id="6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8312" y="22371"/>
                              <a:ext cx="1478902" cy="34875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94D61F1" w14:textId="77777777" w:rsidR="00FB01AF" w:rsidRPr="008F015C" w:rsidRDefault="00FB01AF" w:rsidP="00FB01AF">
                                <w:pPr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 w:rsidRPr="008F015C"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S3 </w:t>
                                </w:r>
                                <w:r w:rsidRPr="008F015C"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Sp = 0.007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7" name="Conector recto de flecha 7"/>
                          <wps:cNvCnPr/>
                          <wps:spPr>
                            <a:xfrm flipV="1">
                              <a:off x="483512" y="224678"/>
                              <a:ext cx="0" cy="2019892"/>
                            </a:xfrm>
                            <a:prstGeom prst="straightConnector1">
                              <a:avLst/>
                            </a:prstGeom>
                            <a:ln w="12700" cap="flat" cmpd="sng" algn="ctr">
                              <a:solidFill>
                                <a:srgbClr val="FF0000"/>
                              </a:solidFill>
                              <a:prstDash val="dash"/>
                              <a:round/>
                              <a:headEnd type="none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" name="Grupo 12"/>
                        <wpg:cNvGrpSpPr/>
                        <wpg:grpSpPr>
                          <a:xfrm>
                            <a:off x="0" y="507146"/>
                            <a:ext cx="1221525" cy="1825150"/>
                            <a:chOff x="93030" y="-136742"/>
                            <a:chExt cx="1478902" cy="2400141"/>
                          </a:xfrm>
                        </wpg:grpSpPr>
                        <wps:wsp>
                          <wps:cNvPr id="13" name="Cuadro de texto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030" y="-136742"/>
                              <a:ext cx="1478902" cy="225621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DB154B7" w14:textId="77777777" w:rsidR="00FB01AF" w:rsidRPr="008F015C" w:rsidRDefault="00FB01AF" w:rsidP="00FB01AF">
                                <w:pPr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  <w:r w:rsidRPr="008F015C"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 xml:space="preserve">S1 </w:t>
                                </w:r>
                                <w:r w:rsidRPr="008F015C">
                                  <w:rPr>
                                    <w:b/>
                                    <w:bCs/>
                                    <w:sz w:val="16"/>
                                    <w:szCs w:val="16"/>
                                  </w:rPr>
                                  <w:t>Sp = 0.001</w:t>
                                </w:r>
                              </w:p>
                              <w:p w14:paraId="570BD3AF" w14:textId="77777777" w:rsidR="00FB01AF" w:rsidRPr="006439DD" w:rsidRDefault="00FB01AF" w:rsidP="00FB01AF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4" name="Conector recto de flecha 14"/>
                          <wps:cNvCnPr/>
                          <wps:spPr>
                            <a:xfrm flipV="1">
                              <a:off x="453312" y="224712"/>
                              <a:ext cx="45719" cy="2038687"/>
                            </a:xfrm>
                            <a:prstGeom prst="straightConnector1">
                              <a:avLst/>
                            </a:prstGeom>
                            <a:ln w="12700" cap="flat" cmpd="sng" algn="ctr">
                              <a:solidFill>
                                <a:srgbClr val="00B0F0"/>
                              </a:solidFill>
                              <a:prstDash val="dash"/>
                              <a:round/>
                              <a:headEnd type="none" w="med" len="med"/>
                              <a:tailEnd type="arrow" w="med" len="med"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5C4D530" id="Grupo 2" o:spid="_x0000_s1033" style="position:absolute;margin-left:84.35pt;margin-top:31.05pt;width:173.95pt;height:183.65pt;z-index:251660288" coordsize="22088,2332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">
                <v:group id="Grupo 3" o:spid="_x0000_s1034" style="position:absolute;left:7299;width:14789;height:22898" coordorigin="1383,223" coordsize="14789,2222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">
                  <v:shape id="Cuadro de texto 2" o:spid="_x0000_s1035" type="#_x0000_t202" style="position:absolute;left:1383;top:223;width:14789;height:34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" filled="f" stroked="f">
                    <v:textbox>
                      <w:txbxContent>
                        <w:p w14:paraId="394D61F1" w14:textId="77777777" w:rsidR="00FB01AF" w:rsidRPr="008F015C" w:rsidRDefault="00FB01AF" w:rsidP="00FB01AF">
                          <w:pPr>
                            <w:rPr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8F015C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 xml:space="preserve">S3 </w:t>
                          </w:r>
                          <w:r w:rsidRPr="008F015C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>Sp = 0.007</w:t>
                          </w:r>
                        </w:p>
                      </w:txbxContent>
                    </v:textbox>
                  </v:shape>
                  <v:shape id="Conector recto de flecha 7" o:spid="_x0000_s1036" type="#_x0000_t32" style="position:absolute;left:4835;top:2246;width:0;height:20199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" strokecolor="red" strokeweight="1pt">
                    <v:stroke dashstyle="dash" endarrow="open"/>
                  </v:shape>
                </v:group>
                <v:group id="Grupo 12" o:spid="_x0000_s1037" style="position:absolute;top:5071;width:12215;height:18251" coordorigin="930,-1367" coordsize="14789,2400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">
                  <v:shape id="Cuadro de texto 2" o:spid="_x0000_s1038" type="#_x0000_t202" style="position:absolute;left:930;top:-1367;width:14789;height:225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" filled="f" stroked="f">
                    <v:textbox>
                      <w:txbxContent>
                        <w:p w14:paraId="3DB154B7" w14:textId="77777777" w:rsidR="00FB01AF" w:rsidRPr="008F015C" w:rsidRDefault="00FB01AF" w:rsidP="00FB01AF">
                          <w:pPr>
                            <w:rPr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8F015C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 xml:space="preserve">S1 </w:t>
                          </w:r>
                          <w:r w:rsidRPr="008F015C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>Sp = 0.001</w:t>
                          </w:r>
                        </w:p>
                        <w:p w14:paraId="570BD3AF" w14:textId="77777777" w:rsidR="00FB01AF" w:rsidRPr="006439DD" w:rsidRDefault="00FB01AF" w:rsidP="00FB01AF">
                          <w:pPr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shape>
                  <v:shape id="Conector recto de flecha 14" o:spid="_x0000_s1039" type="#_x0000_t32" style="position:absolute;left:4533;top:2247;width:457;height:20386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" strokecolor="#00b0f0" strokeweight="1pt">
                    <v:stroke dashstyle="dash" endarrow="open"/>
                  </v:shape>
                </v:group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0FA547C5" wp14:editId="52BF016B">
            <wp:extent cx="4995315" cy="3435904"/>
            <wp:effectExtent l="0" t="0" r="0" b="0"/>
            <wp:docPr id="16" name="Imagen 16" descr="Gráfico, Histo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n 16" descr="Gráfico, Histo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8825" cy="3438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13D4" w:rsidRPr="00EB1FA1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CEF81" w14:textId="77777777" w:rsidR="00EC6BFB" w:rsidRDefault="00EC6BFB" w:rsidP="002D064F">
      <w:pPr>
        <w:spacing w:after="0" w:line="240" w:lineRule="auto"/>
      </w:pPr>
      <w:r>
        <w:separator/>
      </w:r>
    </w:p>
  </w:endnote>
  <w:endnote w:type="continuationSeparator" w:id="0">
    <w:p w14:paraId="194EB837" w14:textId="77777777" w:rsidR="00EC6BFB" w:rsidRDefault="00EC6BFB" w:rsidP="002D06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1B0DF1" w14:textId="77777777" w:rsidR="00EC6BFB" w:rsidRDefault="00EC6BFB" w:rsidP="002D064F">
      <w:pPr>
        <w:spacing w:after="0" w:line="240" w:lineRule="auto"/>
      </w:pPr>
      <w:r>
        <w:separator/>
      </w:r>
    </w:p>
  </w:footnote>
  <w:footnote w:type="continuationSeparator" w:id="0">
    <w:p w14:paraId="19F62594" w14:textId="77777777" w:rsidR="00EC6BFB" w:rsidRDefault="00EC6BFB" w:rsidP="002D06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5D496" w14:textId="43D0EB37" w:rsidR="002D064F" w:rsidRPr="002D064F" w:rsidRDefault="002D064F">
    <w:pPr>
      <w:pStyle w:val="Header"/>
      <w:rPr>
        <w:lang w:val="es-ES"/>
      </w:rPr>
    </w:pPr>
    <w:proofErr w:type="spellStart"/>
    <w:r w:rsidRPr="005C4C8F">
      <w:rPr>
        <w:i/>
        <w:iCs/>
        <w:lang w:val="es-ES"/>
      </w:rPr>
      <w:t>Botanical</w:t>
    </w:r>
    <w:proofErr w:type="spellEnd"/>
    <w:r w:rsidRPr="005C4C8F">
      <w:rPr>
        <w:i/>
        <w:iCs/>
        <w:lang w:val="es-ES"/>
      </w:rPr>
      <w:t xml:space="preserve"> </w:t>
    </w:r>
    <w:proofErr w:type="spellStart"/>
    <w:r w:rsidRPr="005C4C8F">
      <w:rPr>
        <w:i/>
        <w:iCs/>
        <w:lang w:val="es-ES"/>
      </w:rPr>
      <w:t>Sciences</w:t>
    </w:r>
    <w:proofErr w:type="spellEnd"/>
    <w:r>
      <w:rPr>
        <w:lang w:val="es-ES"/>
      </w:rPr>
      <w:tab/>
    </w:r>
    <w:r w:rsidR="005C4C8F">
      <w:rPr>
        <w:lang w:val="es-ES"/>
      </w:rPr>
      <w:tab/>
    </w:r>
    <w:r>
      <w:rPr>
        <w:lang w:val="es-ES"/>
      </w:rPr>
      <w:t>https://doi.org/10.17129/botsci.</w:t>
    </w:r>
    <w:r w:rsidR="005C4C8F">
      <w:rPr>
        <w:lang w:val="es-ES"/>
      </w:rPr>
      <w:t>3254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886"/>
    <w:rsid w:val="000F5DC9"/>
    <w:rsid w:val="00106C17"/>
    <w:rsid w:val="00142360"/>
    <w:rsid w:val="00160EDF"/>
    <w:rsid w:val="0016798D"/>
    <w:rsid w:val="001756D3"/>
    <w:rsid w:val="001C7EE3"/>
    <w:rsid w:val="00201278"/>
    <w:rsid w:val="00210745"/>
    <w:rsid w:val="00214B45"/>
    <w:rsid w:val="00256F48"/>
    <w:rsid w:val="00272E22"/>
    <w:rsid w:val="002B0F10"/>
    <w:rsid w:val="002D064F"/>
    <w:rsid w:val="00326E35"/>
    <w:rsid w:val="003C5BEE"/>
    <w:rsid w:val="003E5C0C"/>
    <w:rsid w:val="003F1009"/>
    <w:rsid w:val="00400AF8"/>
    <w:rsid w:val="00453265"/>
    <w:rsid w:val="00472AD1"/>
    <w:rsid w:val="00560E4C"/>
    <w:rsid w:val="00591FBD"/>
    <w:rsid w:val="005B5886"/>
    <w:rsid w:val="005C4C8F"/>
    <w:rsid w:val="0065029E"/>
    <w:rsid w:val="00660635"/>
    <w:rsid w:val="006913D4"/>
    <w:rsid w:val="006B1AD8"/>
    <w:rsid w:val="006C17C9"/>
    <w:rsid w:val="00796AFB"/>
    <w:rsid w:val="007D7825"/>
    <w:rsid w:val="00801E6A"/>
    <w:rsid w:val="008E3AA4"/>
    <w:rsid w:val="009058E7"/>
    <w:rsid w:val="0093291E"/>
    <w:rsid w:val="00960555"/>
    <w:rsid w:val="0098172D"/>
    <w:rsid w:val="00A34EFB"/>
    <w:rsid w:val="00A46CA3"/>
    <w:rsid w:val="00A811B8"/>
    <w:rsid w:val="00B63192"/>
    <w:rsid w:val="00C2365C"/>
    <w:rsid w:val="00CA5B13"/>
    <w:rsid w:val="00CE1234"/>
    <w:rsid w:val="00CF31DB"/>
    <w:rsid w:val="00D15D2C"/>
    <w:rsid w:val="00D348C1"/>
    <w:rsid w:val="00D47F06"/>
    <w:rsid w:val="00D52BD5"/>
    <w:rsid w:val="00DF2C4A"/>
    <w:rsid w:val="00E515A6"/>
    <w:rsid w:val="00E5429B"/>
    <w:rsid w:val="00EB1FA1"/>
    <w:rsid w:val="00EB34B3"/>
    <w:rsid w:val="00EC6BFB"/>
    <w:rsid w:val="00F25BCC"/>
    <w:rsid w:val="00FB0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E7723C"/>
  <w15:chartTrackingRefBased/>
  <w15:docId w15:val="{DD7690C6-B556-4123-AC9B-747AFB262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588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5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eNormal"/>
    <w:next w:val="TableGrid"/>
    <w:uiPriority w:val="39"/>
    <w:rsid w:val="00796AFB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concuadrcula2">
    <w:name w:val="Tabla con cuadrícula2"/>
    <w:basedOn w:val="TableNormal"/>
    <w:next w:val="TableGrid"/>
    <w:uiPriority w:val="59"/>
    <w:rsid w:val="00796AFB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concuadrcula3">
    <w:name w:val="Tabla con cuadrícula3"/>
    <w:basedOn w:val="TableNormal"/>
    <w:next w:val="TableGrid"/>
    <w:uiPriority w:val="59"/>
    <w:rsid w:val="00CE1234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aconcuadrcula4">
    <w:name w:val="Tabla con cuadrícula4"/>
    <w:basedOn w:val="TableNormal"/>
    <w:next w:val="TableGrid"/>
    <w:uiPriority w:val="59"/>
    <w:rsid w:val="00272E22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60E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0E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0E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0E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0EDF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D06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064F"/>
  </w:style>
  <w:style w:type="paragraph" w:styleId="Footer">
    <w:name w:val="footer"/>
    <w:basedOn w:val="Normal"/>
    <w:link w:val="FooterChar"/>
    <w:uiPriority w:val="99"/>
    <w:unhideWhenUsed/>
    <w:rsid w:val="002D06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06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414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603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 miguel</dc:creator>
  <cp:keywords/>
  <dc:description/>
  <cp:lastModifiedBy>Hugo Tovar</cp:lastModifiedBy>
  <cp:revision>14</cp:revision>
  <dcterms:created xsi:type="dcterms:W3CDTF">2023-03-31T21:29:00Z</dcterms:created>
  <dcterms:modified xsi:type="dcterms:W3CDTF">2023-05-24T15:54:00Z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e6a69e8645e1893cc06a7ce08f0d120bc49f9e16026b6cde77de8652d42153a4</vt:lpwstr>
  </property>
</Properties>
</file>