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5162DD" w14:textId="77777777" w:rsidR="00863EBE" w:rsidRPr="00295630" w:rsidRDefault="00863EBE" w:rsidP="00863EBE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s-ES" w:eastAsia="es-MX"/>
        </w:rPr>
      </w:pPr>
      <w:r w:rsidRPr="002956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s-ES" w:eastAsia="es-MX"/>
        </w:rPr>
        <w:t>Material Suplementario</w:t>
      </w:r>
    </w:p>
    <w:p w14:paraId="244A9679" w14:textId="77777777" w:rsidR="00863EBE" w:rsidRDefault="00863EBE" w:rsidP="00863EBE">
      <w:pPr>
        <w:spacing w:after="0" w:line="48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s-ES" w:eastAsia="es-MX"/>
        </w:rPr>
      </w:pPr>
    </w:p>
    <w:p w14:paraId="5C7B5FCB" w14:textId="77777777" w:rsidR="00863EBE" w:rsidRPr="00863EBE" w:rsidRDefault="00863EBE" w:rsidP="00863EBE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es-MX"/>
        </w:rPr>
      </w:pPr>
      <w:r w:rsidRPr="00863E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s-ES" w:eastAsia="es-MX"/>
        </w:rPr>
        <w:t>Tabla S1.</w:t>
      </w:r>
      <w:r w:rsidRPr="00863EBE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es-MX"/>
        </w:rPr>
        <w:t xml:space="preserve"> Datos fenológicos y de producción, registrados </w:t>
      </w:r>
      <w:r w:rsidRPr="00863EB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s-ES" w:eastAsia="es-MX"/>
        </w:rPr>
        <w:t>ex situ</w:t>
      </w:r>
      <w:r w:rsidRPr="00863EBE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es-MX"/>
        </w:rPr>
        <w:t>, de cinco formas silvestres y una variedad cultivada (Pinto Saltillo) de frijol común (</w:t>
      </w:r>
      <w:proofErr w:type="spellStart"/>
      <w:r w:rsidRPr="00863EB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s-ES" w:eastAsia="es-MX"/>
        </w:rPr>
        <w:t>Phaseolus</w:t>
      </w:r>
      <w:proofErr w:type="spellEnd"/>
      <w:r w:rsidRPr="00863EB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s-ES" w:eastAsia="es-MX"/>
        </w:rPr>
        <w:t xml:space="preserve"> </w:t>
      </w:r>
      <w:proofErr w:type="spellStart"/>
      <w:r w:rsidRPr="00863EB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s-ES" w:eastAsia="es-MX"/>
        </w:rPr>
        <w:t>vulgaris</w:t>
      </w:r>
      <w:proofErr w:type="spellEnd"/>
      <w:r w:rsidRPr="00863EBE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es-MX"/>
        </w:rPr>
        <w:t>) de Durango, México</w:t>
      </w:r>
      <w:r w:rsidRPr="00863EB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s-ES" w:eastAsia="es-MX"/>
        </w:rPr>
        <w:t>.</w:t>
      </w:r>
    </w:p>
    <w:tbl>
      <w:tblPr>
        <w:tblW w:w="10916" w:type="dxa"/>
        <w:tblInd w:w="-993" w:type="dxa"/>
        <w:tblLook w:val="04A0" w:firstRow="1" w:lastRow="0" w:firstColumn="1" w:lastColumn="0" w:noHBand="0" w:noVBand="1"/>
      </w:tblPr>
      <w:tblGrid>
        <w:gridCol w:w="750"/>
        <w:gridCol w:w="1697"/>
        <w:gridCol w:w="1739"/>
        <w:gridCol w:w="1648"/>
        <w:gridCol w:w="1695"/>
        <w:gridCol w:w="1693"/>
        <w:gridCol w:w="1694"/>
      </w:tblGrid>
      <w:tr w:rsidR="00863EBE" w:rsidRPr="00863EBE" w14:paraId="1671463A" w14:textId="77777777" w:rsidTr="00CF53B5">
        <w:tc>
          <w:tcPr>
            <w:tcW w:w="241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16E5A9" w14:textId="77777777" w:rsidR="00863EBE" w:rsidRPr="00863EBE" w:rsidRDefault="00863EBE" w:rsidP="00863EB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863EBE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t>Atributo</w:t>
            </w:r>
            <w:proofErr w:type="spellEnd"/>
          </w:p>
        </w:tc>
        <w:tc>
          <w:tcPr>
            <w:tcW w:w="850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D7541FB" w14:textId="77777777" w:rsidR="00863EBE" w:rsidRPr="00863EBE" w:rsidRDefault="00863EBE" w:rsidP="00863EBE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863E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Localidad</w:t>
            </w:r>
            <w:proofErr w:type="spellEnd"/>
          </w:p>
        </w:tc>
      </w:tr>
      <w:tr w:rsidR="00863EBE" w:rsidRPr="00863EBE" w14:paraId="7CDA66AA" w14:textId="77777777" w:rsidTr="009022D2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29FE548" w14:textId="77777777" w:rsidR="00863EBE" w:rsidRPr="00863EBE" w:rsidRDefault="00863EBE" w:rsidP="00863EB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2BB634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 xml:space="preserve">El </w:t>
            </w:r>
            <w:proofErr w:type="spellStart"/>
            <w:r w:rsidRPr="00863E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Mezquital</w:t>
            </w:r>
            <w:proofErr w:type="spellEnd"/>
          </w:p>
        </w:tc>
        <w:tc>
          <w:tcPr>
            <w:tcW w:w="17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F9A175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863E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Súchil</w:t>
            </w:r>
            <w:proofErr w:type="spellEnd"/>
          </w:p>
        </w:tc>
        <w:tc>
          <w:tcPr>
            <w:tcW w:w="16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B40B06" w14:textId="65D4AFE5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863E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Nombre</w:t>
            </w:r>
            <w:proofErr w:type="spellEnd"/>
          </w:p>
          <w:p w14:paraId="5317D965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de Dios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4FBC6F7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863E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Canatlán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0CD250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Nuevo Ideal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ED2613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MX"/>
              </w:rPr>
              <w:t>Pinto Saltillo</w:t>
            </w:r>
          </w:p>
        </w:tc>
      </w:tr>
      <w:tr w:rsidR="00863EBE" w:rsidRPr="00863EBE" w14:paraId="6C052ABA" w14:textId="77777777" w:rsidTr="009022D2"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14:paraId="61A177B3" w14:textId="77777777" w:rsidR="00863EBE" w:rsidRPr="00863EBE" w:rsidRDefault="00863EBE" w:rsidP="00863EB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DG</w:t>
            </w:r>
          </w:p>
        </w:tc>
        <w:tc>
          <w:tcPr>
            <w:tcW w:w="170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A79F642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2.5 ± 0.8 a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3E8E87E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2.2 ± 0.4 a</w:t>
            </w:r>
          </w:p>
        </w:tc>
        <w:tc>
          <w:tcPr>
            <w:tcW w:w="165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92BEB30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2.0 ± 0.5 a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4EA59DE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MX"/>
              </w:rPr>
              <w:t>2.0 ± 0.0 a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D8673C9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2.0 ± 0.2 a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A14D390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2.5 ± 0.7 a</w:t>
            </w:r>
          </w:p>
        </w:tc>
      </w:tr>
      <w:tr w:rsidR="00863EBE" w:rsidRPr="00863EBE" w14:paraId="11ECEF23" w14:textId="77777777" w:rsidTr="009022D2">
        <w:tc>
          <w:tcPr>
            <w:tcW w:w="709" w:type="dxa"/>
            <w:shd w:val="clear" w:color="auto" w:fill="auto"/>
          </w:tcPr>
          <w:p w14:paraId="1D452599" w14:textId="77777777" w:rsidR="00863EBE" w:rsidRPr="00863EBE" w:rsidRDefault="00863EBE" w:rsidP="00863EB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DE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00C01429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3.6 ± 0.9 ab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63D21780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3.9 ± 1.1 </w:t>
            </w:r>
            <w:proofErr w:type="spellStart"/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bc</w:t>
            </w:r>
            <w:proofErr w:type="spellEnd"/>
          </w:p>
        </w:tc>
        <w:tc>
          <w:tcPr>
            <w:tcW w:w="1654" w:type="dxa"/>
            <w:shd w:val="clear" w:color="auto" w:fill="auto"/>
            <w:vAlign w:val="center"/>
          </w:tcPr>
          <w:p w14:paraId="0DDC6298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4.1 ± 1.6 </w:t>
            </w:r>
            <w:proofErr w:type="spellStart"/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bc</w:t>
            </w:r>
            <w:proofErr w:type="spellEnd"/>
          </w:p>
        </w:tc>
        <w:tc>
          <w:tcPr>
            <w:tcW w:w="1701" w:type="dxa"/>
            <w:shd w:val="clear" w:color="auto" w:fill="auto"/>
            <w:vAlign w:val="center"/>
          </w:tcPr>
          <w:p w14:paraId="5ABF1F09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MX"/>
              </w:rPr>
              <w:t>3.0 ± 0.2 a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116707C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3.8 ± 0.6 </w:t>
            </w:r>
            <w:proofErr w:type="spellStart"/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bc</w:t>
            </w:r>
            <w:proofErr w:type="spellEnd"/>
          </w:p>
        </w:tc>
        <w:tc>
          <w:tcPr>
            <w:tcW w:w="1701" w:type="dxa"/>
            <w:shd w:val="clear" w:color="auto" w:fill="auto"/>
            <w:vAlign w:val="center"/>
          </w:tcPr>
          <w:p w14:paraId="04E64B8C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4.8 ± 0.4 c</w:t>
            </w:r>
          </w:p>
        </w:tc>
      </w:tr>
      <w:tr w:rsidR="00863EBE" w:rsidRPr="00863EBE" w14:paraId="51E822A8" w14:textId="77777777" w:rsidTr="009022D2">
        <w:tc>
          <w:tcPr>
            <w:tcW w:w="709" w:type="dxa"/>
            <w:shd w:val="clear" w:color="auto" w:fill="auto"/>
          </w:tcPr>
          <w:p w14:paraId="499ECACF" w14:textId="77777777" w:rsidR="00863EBE" w:rsidRPr="00863EBE" w:rsidRDefault="00863EBE" w:rsidP="00863EB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DHP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6BD750C5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5.1 ± 1.5 a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3E429326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 w:eastAsia="es-MX"/>
              </w:rPr>
              <w:t>5.6 ± 1.2 a</w:t>
            </w:r>
          </w:p>
        </w:tc>
        <w:tc>
          <w:tcPr>
            <w:tcW w:w="1654" w:type="dxa"/>
            <w:shd w:val="clear" w:color="auto" w:fill="auto"/>
            <w:vAlign w:val="center"/>
          </w:tcPr>
          <w:p w14:paraId="1B13DCC4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6.5 ± 0.3 ab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4091B60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MX"/>
              </w:rPr>
              <w:t>5.1 ± 0.5 a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C6C195A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5.4 ± 1.3 a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A15659D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7.6 ± 2.7 c</w:t>
            </w:r>
          </w:p>
        </w:tc>
      </w:tr>
      <w:tr w:rsidR="00863EBE" w:rsidRPr="00863EBE" w14:paraId="683EF4E2" w14:textId="77777777" w:rsidTr="009022D2">
        <w:tc>
          <w:tcPr>
            <w:tcW w:w="709" w:type="dxa"/>
            <w:shd w:val="clear" w:color="auto" w:fill="auto"/>
          </w:tcPr>
          <w:p w14:paraId="51867314" w14:textId="77777777" w:rsidR="00863EBE" w:rsidRPr="00863EBE" w:rsidRDefault="00863EBE" w:rsidP="00863EB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DPT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2DF99D42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11.4 ± 1.5 ab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5C12C265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10.9 ± 1.8 ab</w:t>
            </w:r>
          </w:p>
        </w:tc>
        <w:tc>
          <w:tcPr>
            <w:tcW w:w="1654" w:type="dxa"/>
            <w:shd w:val="clear" w:color="auto" w:fill="auto"/>
            <w:vAlign w:val="center"/>
          </w:tcPr>
          <w:p w14:paraId="56B8793A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12.0 ± 2.3 b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E0F8C6B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MX"/>
              </w:rPr>
              <w:t>10.8 ± 1.1 ab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58AE9B8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10.2 ± 1.2 a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D3513A2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11.6 ± 1.5 b</w:t>
            </w:r>
          </w:p>
        </w:tc>
      </w:tr>
      <w:tr w:rsidR="00863EBE" w:rsidRPr="00863EBE" w14:paraId="52E60D87" w14:textId="77777777" w:rsidTr="009022D2">
        <w:tc>
          <w:tcPr>
            <w:tcW w:w="709" w:type="dxa"/>
            <w:shd w:val="clear" w:color="auto" w:fill="auto"/>
          </w:tcPr>
          <w:p w14:paraId="5245636F" w14:textId="77777777" w:rsidR="00863EBE" w:rsidRPr="00863EBE" w:rsidRDefault="00863EBE" w:rsidP="00863EB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DTT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4B04714A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16.3 ± 2.8 a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047B072B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15.0 ± 2.4 a</w:t>
            </w:r>
          </w:p>
        </w:tc>
        <w:tc>
          <w:tcPr>
            <w:tcW w:w="1654" w:type="dxa"/>
            <w:shd w:val="clear" w:color="auto" w:fill="auto"/>
            <w:vAlign w:val="center"/>
          </w:tcPr>
          <w:p w14:paraId="7ECEA395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16.1 ± 2.5 a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866765A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MX"/>
              </w:rPr>
              <w:t>14.9 ± 1.8 a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DD731D6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15.4 ± 2.5 a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39FC218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19.3 ± 3.4 b</w:t>
            </w:r>
          </w:p>
        </w:tc>
      </w:tr>
      <w:tr w:rsidR="00863EBE" w:rsidRPr="00863EBE" w14:paraId="504FADB2" w14:textId="77777777" w:rsidTr="009022D2">
        <w:tc>
          <w:tcPr>
            <w:tcW w:w="709" w:type="dxa"/>
            <w:shd w:val="clear" w:color="auto" w:fill="auto"/>
          </w:tcPr>
          <w:p w14:paraId="5EA1C2CB" w14:textId="77777777" w:rsidR="00863EBE" w:rsidRPr="00863EBE" w:rsidRDefault="00863EBE" w:rsidP="00863EB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proofErr w:type="spellStart"/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DPreF</w:t>
            </w:r>
            <w:proofErr w:type="spellEnd"/>
          </w:p>
        </w:tc>
        <w:tc>
          <w:tcPr>
            <w:tcW w:w="1702" w:type="dxa"/>
            <w:shd w:val="clear" w:color="auto" w:fill="auto"/>
            <w:vAlign w:val="center"/>
          </w:tcPr>
          <w:p w14:paraId="7EBABBE9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47.6 ± 11.5 </w:t>
            </w:r>
            <w:proofErr w:type="spellStart"/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bc</w:t>
            </w:r>
            <w:proofErr w:type="spellEnd"/>
          </w:p>
        </w:tc>
        <w:tc>
          <w:tcPr>
            <w:tcW w:w="1748" w:type="dxa"/>
            <w:shd w:val="clear" w:color="auto" w:fill="auto"/>
            <w:vAlign w:val="center"/>
          </w:tcPr>
          <w:p w14:paraId="5CC7D580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46.3 ± 11.1 </w:t>
            </w:r>
            <w:proofErr w:type="spellStart"/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bc</w:t>
            </w:r>
            <w:proofErr w:type="spellEnd"/>
          </w:p>
        </w:tc>
        <w:tc>
          <w:tcPr>
            <w:tcW w:w="1654" w:type="dxa"/>
            <w:shd w:val="clear" w:color="auto" w:fill="auto"/>
            <w:vAlign w:val="center"/>
          </w:tcPr>
          <w:p w14:paraId="79567314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48.4 ± 13.5 </w:t>
            </w:r>
            <w:proofErr w:type="spellStart"/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bc</w:t>
            </w:r>
            <w:proofErr w:type="spellEnd"/>
          </w:p>
        </w:tc>
        <w:tc>
          <w:tcPr>
            <w:tcW w:w="1701" w:type="dxa"/>
            <w:shd w:val="clear" w:color="auto" w:fill="auto"/>
            <w:vAlign w:val="center"/>
          </w:tcPr>
          <w:p w14:paraId="0489AF78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MX"/>
              </w:rPr>
              <w:t>51.6 ± 11.6 c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11D42F8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40.1 ± 3.7 ab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A9EFCA9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31.6 ± 1.1 a</w:t>
            </w:r>
          </w:p>
        </w:tc>
      </w:tr>
      <w:tr w:rsidR="00863EBE" w:rsidRPr="00863EBE" w14:paraId="3672A64B" w14:textId="77777777" w:rsidTr="009022D2">
        <w:tc>
          <w:tcPr>
            <w:tcW w:w="709" w:type="dxa"/>
            <w:shd w:val="clear" w:color="auto" w:fill="auto"/>
          </w:tcPr>
          <w:p w14:paraId="1BC75863" w14:textId="77777777" w:rsidR="00863EBE" w:rsidRPr="00863EBE" w:rsidRDefault="00863EBE" w:rsidP="00863EB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DF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499695D2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80.5 ± 4.9 d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30FE7A8C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74.8 ± 5.5 c</w:t>
            </w:r>
          </w:p>
        </w:tc>
        <w:tc>
          <w:tcPr>
            <w:tcW w:w="1654" w:type="dxa"/>
            <w:shd w:val="clear" w:color="auto" w:fill="auto"/>
            <w:vAlign w:val="center"/>
          </w:tcPr>
          <w:p w14:paraId="2DB01DDC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58.2 ± 8.1 b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87641F5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MX"/>
              </w:rPr>
              <w:t>89.2 ± 22.7 d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BCD4751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58.5 ± 8.1 b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D35DD2C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39.3 ± 4.4 a</w:t>
            </w:r>
          </w:p>
        </w:tc>
      </w:tr>
      <w:tr w:rsidR="00863EBE" w:rsidRPr="00863EBE" w14:paraId="66C15684" w14:textId="77777777" w:rsidTr="009022D2">
        <w:tc>
          <w:tcPr>
            <w:tcW w:w="709" w:type="dxa"/>
            <w:shd w:val="clear" w:color="auto" w:fill="auto"/>
          </w:tcPr>
          <w:p w14:paraId="676265C2" w14:textId="77777777" w:rsidR="00863EBE" w:rsidRPr="00863EBE" w:rsidRDefault="00863EBE" w:rsidP="00863EB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DFV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44E6AD80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91.3 ± 9.4 c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609AE229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87.2 ± 4.2 c</w:t>
            </w:r>
          </w:p>
        </w:tc>
        <w:tc>
          <w:tcPr>
            <w:tcW w:w="1654" w:type="dxa"/>
            <w:shd w:val="clear" w:color="auto" w:fill="auto"/>
            <w:vAlign w:val="center"/>
          </w:tcPr>
          <w:p w14:paraId="30E336DB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65.2 ± 17.3 b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7BC41FC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MX"/>
              </w:rPr>
              <w:t>101.4 ± 11.3 d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C3C0C88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72.66 ± 0.8 b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6B988C9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47.7 ± 1.6 a</w:t>
            </w:r>
          </w:p>
        </w:tc>
      </w:tr>
      <w:tr w:rsidR="00863EBE" w:rsidRPr="00863EBE" w14:paraId="65CA6EAE" w14:textId="77777777" w:rsidTr="009022D2">
        <w:tc>
          <w:tcPr>
            <w:tcW w:w="709" w:type="dxa"/>
            <w:shd w:val="clear" w:color="auto" w:fill="auto"/>
          </w:tcPr>
          <w:p w14:paraId="2220FB71" w14:textId="77777777" w:rsidR="00863EBE" w:rsidRPr="00863EBE" w:rsidRDefault="00863EBE" w:rsidP="00863EB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DLLV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665AF0B2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106.3 ± 6.0 c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49D0C3EA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96.4 ± 4.5 b</w:t>
            </w:r>
          </w:p>
        </w:tc>
        <w:tc>
          <w:tcPr>
            <w:tcW w:w="1654" w:type="dxa"/>
            <w:shd w:val="clear" w:color="auto" w:fill="auto"/>
            <w:vAlign w:val="center"/>
          </w:tcPr>
          <w:p w14:paraId="68F8CD62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76.8 ± 15.4 b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BEC1F97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MX"/>
              </w:rPr>
              <w:t>115.4 ± 8.9 d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C84A86B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80.2 ± 1.0 b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83DCC11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56.6 ± 3.4 a</w:t>
            </w:r>
          </w:p>
        </w:tc>
      </w:tr>
      <w:tr w:rsidR="00863EBE" w:rsidRPr="00863EBE" w14:paraId="71DE5119" w14:textId="77777777" w:rsidTr="009022D2">
        <w:tc>
          <w:tcPr>
            <w:tcW w:w="709" w:type="dxa"/>
            <w:shd w:val="clear" w:color="auto" w:fill="auto"/>
          </w:tcPr>
          <w:p w14:paraId="2205067E" w14:textId="77777777" w:rsidR="00863EBE" w:rsidRPr="00863EBE" w:rsidRDefault="00863EBE" w:rsidP="00863EB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DMV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35D6DE39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125.3 ± 6.0 d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0F18115E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120.0 ± 3.5 d</w:t>
            </w:r>
          </w:p>
        </w:tc>
        <w:tc>
          <w:tcPr>
            <w:tcW w:w="1654" w:type="dxa"/>
            <w:shd w:val="clear" w:color="auto" w:fill="auto"/>
            <w:vAlign w:val="center"/>
          </w:tcPr>
          <w:p w14:paraId="295F02C4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107.5 ± 7.7 c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CF9D4D9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MX"/>
              </w:rPr>
              <w:t>142.6 ± 15.9 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76752C9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94.8 ± 9.6 b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1DFCD93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77.3 ± 9.0 a</w:t>
            </w:r>
          </w:p>
        </w:tc>
      </w:tr>
      <w:tr w:rsidR="00863EBE" w:rsidRPr="00863EBE" w14:paraId="3B4D3565" w14:textId="77777777" w:rsidTr="009022D2">
        <w:tc>
          <w:tcPr>
            <w:tcW w:w="709" w:type="dxa"/>
            <w:shd w:val="clear" w:color="auto" w:fill="auto"/>
          </w:tcPr>
          <w:p w14:paraId="78DA1DF8" w14:textId="77777777" w:rsidR="00863EBE" w:rsidRPr="00863EBE" w:rsidRDefault="00863EBE" w:rsidP="00863EB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V/P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62BCB6E4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359.7 ± 81.6 d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7CC13625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255.4 ± 41.3 c</w:t>
            </w:r>
          </w:p>
        </w:tc>
        <w:tc>
          <w:tcPr>
            <w:tcW w:w="1654" w:type="dxa"/>
            <w:shd w:val="clear" w:color="auto" w:fill="auto"/>
            <w:vAlign w:val="center"/>
          </w:tcPr>
          <w:p w14:paraId="1B472A2C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271.3 ± 57.3 c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4298FDC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MX"/>
              </w:rPr>
              <w:t>146.5 ± 15.9 b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980B567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173.1 ± 66.0 b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9BBF905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63.7 ± 46.6 a</w:t>
            </w:r>
          </w:p>
        </w:tc>
      </w:tr>
      <w:tr w:rsidR="00863EBE" w:rsidRPr="00863EBE" w14:paraId="61E2D18E" w14:textId="77777777" w:rsidTr="009022D2">
        <w:tc>
          <w:tcPr>
            <w:tcW w:w="709" w:type="dxa"/>
            <w:shd w:val="clear" w:color="auto" w:fill="auto"/>
          </w:tcPr>
          <w:p w14:paraId="1C0631D8" w14:textId="77777777" w:rsidR="00863EBE" w:rsidRPr="00863EBE" w:rsidRDefault="00863EBE" w:rsidP="00863EB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S/V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34B2F041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7.7 ±0.8 c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4FB7BDB6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7.9 ± 0.5 c</w:t>
            </w:r>
          </w:p>
        </w:tc>
        <w:tc>
          <w:tcPr>
            <w:tcW w:w="1654" w:type="dxa"/>
            <w:shd w:val="clear" w:color="auto" w:fill="auto"/>
            <w:vAlign w:val="center"/>
          </w:tcPr>
          <w:p w14:paraId="56F5CFA0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MX"/>
              </w:rPr>
              <w:t>7.5 ± 0.5c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F2B052B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MX"/>
              </w:rPr>
              <w:t xml:space="preserve">7.2 ± 0.6 </w:t>
            </w:r>
            <w:proofErr w:type="spellStart"/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MX"/>
              </w:rPr>
              <w:t>bc</w:t>
            </w:r>
            <w:proofErr w:type="spellEnd"/>
          </w:p>
        </w:tc>
        <w:tc>
          <w:tcPr>
            <w:tcW w:w="1701" w:type="dxa"/>
            <w:shd w:val="clear" w:color="auto" w:fill="auto"/>
            <w:vAlign w:val="center"/>
          </w:tcPr>
          <w:p w14:paraId="20720682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6.5 ± 1.3 b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170726E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3.7 ± 0.8 a</w:t>
            </w:r>
          </w:p>
        </w:tc>
      </w:tr>
      <w:tr w:rsidR="00863EBE" w:rsidRPr="00863EBE" w14:paraId="607AC685" w14:textId="77777777" w:rsidTr="009022D2">
        <w:tc>
          <w:tcPr>
            <w:tcW w:w="709" w:type="dxa"/>
            <w:shd w:val="clear" w:color="auto" w:fill="auto"/>
          </w:tcPr>
          <w:p w14:paraId="558E2E7E" w14:textId="77777777" w:rsidR="00863EBE" w:rsidRPr="00863EBE" w:rsidRDefault="00863EBE" w:rsidP="00863EB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S/P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4A9A85EB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2131.3 ± 519.6 d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251062A9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1284.1 ± 196.3 c</w:t>
            </w:r>
          </w:p>
        </w:tc>
        <w:tc>
          <w:tcPr>
            <w:tcW w:w="1654" w:type="dxa"/>
            <w:shd w:val="clear" w:color="auto" w:fill="auto"/>
            <w:vAlign w:val="center"/>
          </w:tcPr>
          <w:p w14:paraId="00A5C284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MX"/>
              </w:rPr>
              <w:t>2171.7 ± 459.5 d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224029D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MX"/>
              </w:rPr>
              <w:t>1044.5 ± 134.0 b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A8537DF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1031.0 ± 464.8 b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3BD4E8A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211.8 ± 135.4 a</w:t>
            </w:r>
          </w:p>
        </w:tc>
      </w:tr>
      <w:tr w:rsidR="00863EBE" w:rsidRPr="00863EBE" w14:paraId="563A368A" w14:textId="77777777" w:rsidTr="009022D2">
        <w:tc>
          <w:tcPr>
            <w:tcW w:w="709" w:type="dxa"/>
            <w:shd w:val="clear" w:color="auto" w:fill="auto"/>
          </w:tcPr>
          <w:p w14:paraId="611EB39B" w14:textId="77777777" w:rsidR="00863EBE" w:rsidRPr="00863EBE" w:rsidRDefault="00863EBE" w:rsidP="00863EB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PS/P (g)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71DD3299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137.3 ± 29.3 d</w:t>
            </w:r>
          </w:p>
        </w:tc>
        <w:tc>
          <w:tcPr>
            <w:tcW w:w="1748" w:type="dxa"/>
            <w:shd w:val="clear" w:color="auto" w:fill="auto"/>
            <w:vAlign w:val="center"/>
          </w:tcPr>
          <w:p w14:paraId="4DEB09FF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 xml:space="preserve">110.6 ± 19.9 </w:t>
            </w:r>
            <w:proofErr w:type="spellStart"/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bc</w:t>
            </w:r>
            <w:proofErr w:type="spellEnd"/>
          </w:p>
        </w:tc>
        <w:tc>
          <w:tcPr>
            <w:tcW w:w="1654" w:type="dxa"/>
            <w:shd w:val="clear" w:color="auto" w:fill="auto"/>
            <w:vAlign w:val="center"/>
          </w:tcPr>
          <w:p w14:paraId="4CEB6390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MX"/>
              </w:rPr>
              <w:t>130.9 ± 22.4 cd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D5762AD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MX"/>
              </w:rPr>
              <w:t>72.2 ± 11.7 a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C717F1C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75.01 ± 22.6 a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9261D2D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94.1 ± 47.1 ab</w:t>
            </w:r>
          </w:p>
        </w:tc>
      </w:tr>
      <w:tr w:rsidR="00863EBE" w:rsidRPr="00863EBE" w14:paraId="3456CF5D" w14:textId="77777777" w:rsidTr="009022D2"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124B3B41" w14:textId="77777777" w:rsidR="00863EBE" w:rsidRPr="00863EBE" w:rsidRDefault="00863EBE" w:rsidP="00863EB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100-PS (g)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2CEE66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5.9 ± 0.1 a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C2AB54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6.0 ± 0.2 a</w:t>
            </w:r>
          </w:p>
        </w:tc>
        <w:tc>
          <w:tcPr>
            <w:tcW w:w="165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8337B21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MX"/>
              </w:rPr>
              <w:t>7.9 ± 0.7 b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A074AA6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ES" w:eastAsia="es-MX"/>
              </w:rPr>
              <w:t>10.4 ± 1.6 c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4C79BD8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8.4 ± 0.3 b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B289A2" w14:textId="77777777" w:rsidR="00863EBE" w:rsidRPr="00863EBE" w:rsidRDefault="00863EBE" w:rsidP="009022D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863E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39.0 ± 0.8 d</w:t>
            </w:r>
          </w:p>
        </w:tc>
      </w:tr>
    </w:tbl>
    <w:p w14:paraId="015DEF84" w14:textId="77777777" w:rsidR="00863EBE" w:rsidRPr="00863EBE" w:rsidRDefault="00863EBE" w:rsidP="00863EBE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es-MX"/>
        </w:rPr>
      </w:pPr>
      <w:r w:rsidRPr="00863EBE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es-MX"/>
        </w:rPr>
        <w:t>Letras diferentes en la misma línea significan diferencias significativas (</w:t>
      </w:r>
      <w:r w:rsidRPr="00863EB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s-ES" w:eastAsia="es-MX"/>
        </w:rPr>
        <w:t>P</w:t>
      </w:r>
      <w:r w:rsidRPr="00863EBE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es-MX"/>
        </w:rPr>
        <w:t xml:space="preserve"> &lt; 0.05).</w:t>
      </w:r>
    </w:p>
    <w:p w14:paraId="0BBA4E6F" w14:textId="77777777" w:rsidR="00863EBE" w:rsidRPr="00863EBE" w:rsidRDefault="00863EBE" w:rsidP="00863EBE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es-MX"/>
        </w:rPr>
      </w:pPr>
      <w:r w:rsidRPr="00863EBE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es-MX"/>
        </w:rPr>
        <w:lastRenderedPageBreak/>
        <w:t xml:space="preserve">DG: Días a la germinación; DE: Días a la emergencia; DHP: Días para desarrollar las hojas primarias; DPT: Días para desarrollar el primer trifolio; DTT: Días para desarrollar el tercer trifolio; </w:t>
      </w:r>
      <w:proofErr w:type="spellStart"/>
      <w:r w:rsidRPr="00863EBE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es-MX"/>
        </w:rPr>
        <w:t>DPreF</w:t>
      </w:r>
      <w:proofErr w:type="spellEnd"/>
      <w:r w:rsidRPr="00863EBE"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es-MX"/>
        </w:rPr>
        <w:t xml:space="preserve">: Días a la prefloración; DF: Días a la floración; DFV: Días a la formación de vainas; DLLV: Días al llenado de vainas; DMV: Días a la maduración de vainas; V/P: Vainas/planta; S/V: Semillas/vaina; S/P: Semillas/planta; PS/P: Producción de semillas/planta; 100-PS: Peso de 100 semillas. </w:t>
      </w:r>
    </w:p>
    <w:p w14:paraId="055FA3A3" w14:textId="77777777" w:rsidR="00863EBE" w:rsidRPr="00863EBE" w:rsidRDefault="00863EBE" w:rsidP="00863EBE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es-MX"/>
        </w:rPr>
      </w:pPr>
    </w:p>
    <w:p w14:paraId="411562BE" w14:textId="77777777" w:rsidR="00863EBE" w:rsidRPr="00863EBE" w:rsidRDefault="00863EBE" w:rsidP="00863EBE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es-MX"/>
        </w:rPr>
      </w:pPr>
    </w:p>
    <w:p w14:paraId="6C79EFE5" w14:textId="77777777" w:rsidR="00863EBE" w:rsidRDefault="00863EBE" w:rsidP="00863EBE">
      <w:pPr>
        <w:spacing w:before="120" w:after="120" w:line="480" w:lineRule="auto"/>
        <w:rPr>
          <w:rFonts w:ascii="Calibri" w:eastAsia="Calibri" w:hAnsi="Calibri" w:cs="Calibri"/>
          <w:lang w:val="es-MX" w:eastAsia="es-MX"/>
        </w:rPr>
      </w:pPr>
    </w:p>
    <w:p w14:paraId="1CF516AF" w14:textId="77777777" w:rsidR="00863EBE" w:rsidRDefault="00863EBE" w:rsidP="00863EBE">
      <w:pPr>
        <w:spacing w:before="120" w:after="120" w:line="480" w:lineRule="auto"/>
        <w:rPr>
          <w:rFonts w:ascii="Calibri" w:eastAsia="Calibri" w:hAnsi="Calibri" w:cs="Calibri"/>
          <w:lang w:val="es-MX" w:eastAsia="es-MX"/>
        </w:rPr>
      </w:pPr>
    </w:p>
    <w:p w14:paraId="01740009" w14:textId="77777777" w:rsidR="00863EBE" w:rsidRDefault="00863EBE" w:rsidP="00863EBE">
      <w:pPr>
        <w:spacing w:before="120" w:after="120" w:line="480" w:lineRule="auto"/>
        <w:rPr>
          <w:rFonts w:ascii="Calibri" w:eastAsia="Calibri" w:hAnsi="Calibri" w:cs="Calibri"/>
          <w:lang w:val="es-MX" w:eastAsia="es-MX"/>
        </w:rPr>
      </w:pPr>
    </w:p>
    <w:p w14:paraId="5A31FF2F" w14:textId="77777777" w:rsidR="00863EBE" w:rsidRDefault="00863EBE" w:rsidP="00863EBE">
      <w:pPr>
        <w:spacing w:before="120" w:after="120" w:line="480" w:lineRule="auto"/>
        <w:rPr>
          <w:rFonts w:ascii="Calibri" w:eastAsia="Calibri" w:hAnsi="Calibri" w:cs="Calibri"/>
          <w:lang w:val="es-MX" w:eastAsia="es-MX"/>
        </w:rPr>
      </w:pPr>
    </w:p>
    <w:p w14:paraId="4B178478" w14:textId="77777777" w:rsidR="00863EBE" w:rsidRDefault="00863EBE" w:rsidP="00863EBE">
      <w:pPr>
        <w:spacing w:before="120" w:after="120" w:line="480" w:lineRule="auto"/>
        <w:rPr>
          <w:rFonts w:ascii="Calibri" w:eastAsia="Calibri" w:hAnsi="Calibri" w:cs="Calibri"/>
          <w:lang w:val="es-MX" w:eastAsia="es-MX"/>
        </w:rPr>
      </w:pPr>
    </w:p>
    <w:p w14:paraId="6041BF17" w14:textId="77777777" w:rsidR="00863EBE" w:rsidRDefault="00863EBE" w:rsidP="00863EBE">
      <w:pPr>
        <w:spacing w:before="120" w:after="120" w:line="480" w:lineRule="auto"/>
        <w:rPr>
          <w:rFonts w:ascii="Calibri" w:eastAsia="Calibri" w:hAnsi="Calibri" w:cs="Calibri"/>
          <w:lang w:val="es-MX" w:eastAsia="es-MX"/>
        </w:rPr>
      </w:pPr>
    </w:p>
    <w:p w14:paraId="554CCAD8" w14:textId="77777777" w:rsidR="00863EBE" w:rsidRDefault="00863EBE" w:rsidP="00863EBE">
      <w:pPr>
        <w:spacing w:before="120" w:after="120" w:line="480" w:lineRule="auto"/>
        <w:rPr>
          <w:rFonts w:ascii="Calibri" w:eastAsia="Calibri" w:hAnsi="Calibri" w:cs="Calibri"/>
          <w:lang w:val="es-MX" w:eastAsia="es-MX"/>
        </w:rPr>
      </w:pPr>
    </w:p>
    <w:p w14:paraId="7E0E931C" w14:textId="77777777" w:rsidR="00863EBE" w:rsidRDefault="00863EBE" w:rsidP="00863EBE">
      <w:pPr>
        <w:spacing w:before="120" w:after="120" w:line="480" w:lineRule="auto"/>
        <w:rPr>
          <w:rFonts w:ascii="Calibri" w:eastAsia="Calibri" w:hAnsi="Calibri" w:cs="Calibri"/>
          <w:lang w:val="es-MX" w:eastAsia="es-MX"/>
        </w:rPr>
      </w:pPr>
    </w:p>
    <w:p w14:paraId="102EA6CA" w14:textId="77777777" w:rsidR="00863EBE" w:rsidRDefault="00863EBE" w:rsidP="00863EBE">
      <w:pPr>
        <w:spacing w:before="120" w:after="120" w:line="480" w:lineRule="auto"/>
        <w:rPr>
          <w:rFonts w:ascii="Calibri" w:eastAsia="Calibri" w:hAnsi="Calibri" w:cs="Calibri"/>
          <w:lang w:val="es-MX" w:eastAsia="es-MX"/>
        </w:rPr>
      </w:pPr>
    </w:p>
    <w:p w14:paraId="68C1528C" w14:textId="77777777" w:rsidR="00863EBE" w:rsidRDefault="00863EBE" w:rsidP="00863EBE">
      <w:pPr>
        <w:spacing w:before="120" w:after="120" w:line="480" w:lineRule="auto"/>
        <w:rPr>
          <w:rFonts w:ascii="Calibri" w:eastAsia="Calibri" w:hAnsi="Calibri" w:cs="Calibri"/>
          <w:lang w:val="es-MX" w:eastAsia="es-MX"/>
        </w:rPr>
      </w:pPr>
    </w:p>
    <w:p w14:paraId="5B88A36B" w14:textId="77777777" w:rsidR="00863EBE" w:rsidRPr="00863EBE" w:rsidRDefault="00863EBE" w:rsidP="00863EBE">
      <w:pPr>
        <w:spacing w:before="120" w:after="120" w:line="480" w:lineRule="auto"/>
        <w:rPr>
          <w:rFonts w:ascii="Calibri" w:eastAsia="Calibri" w:hAnsi="Calibri" w:cs="Calibri"/>
          <w:lang w:val="es-MX" w:eastAsia="es-MX"/>
        </w:rPr>
      </w:pPr>
    </w:p>
    <w:p w14:paraId="23F2228E" w14:textId="77777777" w:rsidR="00863EBE" w:rsidRPr="00863EBE" w:rsidRDefault="00863EBE" w:rsidP="00863EBE">
      <w:pPr>
        <w:spacing w:before="120" w:after="120" w:line="480" w:lineRule="auto"/>
        <w:rPr>
          <w:rFonts w:ascii="Times New Roman" w:eastAsia="Calibri" w:hAnsi="Times New Roman" w:cs="Times New Roman"/>
          <w:bCs/>
          <w:sz w:val="24"/>
          <w:szCs w:val="24"/>
          <w:lang w:val="es-ES" w:eastAsia="es-MX"/>
        </w:rPr>
      </w:pPr>
      <w:r w:rsidRPr="00863EBE">
        <w:rPr>
          <w:rFonts w:ascii="Times New Roman" w:eastAsia="Calibri" w:hAnsi="Times New Roman" w:cs="Times New Roman"/>
          <w:b/>
          <w:bCs/>
          <w:iCs/>
          <w:sz w:val="24"/>
          <w:szCs w:val="24"/>
          <w:lang w:val="es-ES" w:eastAsia="es-MX"/>
        </w:rPr>
        <w:lastRenderedPageBreak/>
        <w:t>Tabla S2.</w:t>
      </w:r>
      <w:r w:rsidRPr="00863EBE">
        <w:rPr>
          <w:rFonts w:ascii="Times New Roman" w:eastAsia="Calibri" w:hAnsi="Times New Roman" w:cs="Times New Roman"/>
          <w:bCs/>
          <w:iCs/>
          <w:sz w:val="24"/>
          <w:szCs w:val="24"/>
          <w:lang w:val="es-ES" w:eastAsia="es-MX"/>
        </w:rPr>
        <w:t xml:space="preserve"> </w:t>
      </w:r>
      <w:bookmarkStart w:id="0" w:name="_Hlk57218294"/>
      <w:r w:rsidRPr="00863EBE">
        <w:rPr>
          <w:rFonts w:ascii="Times New Roman" w:eastAsia="Calibri" w:hAnsi="Times New Roman" w:cs="Times New Roman"/>
          <w:bCs/>
          <w:iCs/>
          <w:sz w:val="24"/>
          <w:szCs w:val="24"/>
          <w:lang w:val="es-ES" w:eastAsia="es-MX"/>
        </w:rPr>
        <w:t>Caracteres morfométricos registrados i</w:t>
      </w:r>
      <w:r w:rsidRPr="00863EBE">
        <w:rPr>
          <w:rFonts w:ascii="Times New Roman" w:eastAsia="Calibri" w:hAnsi="Times New Roman" w:cs="Times New Roman"/>
          <w:bCs/>
          <w:i/>
          <w:sz w:val="24"/>
          <w:szCs w:val="24"/>
          <w:lang w:val="es-ES" w:eastAsia="es-MX"/>
        </w:rPr>
        <w:t>n situ</w:t>
      </w:r>
      <w:r w:rsidRPr="00863EBE">
        <w:rPr>
          <w:rFonts w:ascii="Times New Roman" w:eastAsia="Calibri" w:hAnsi="Times New Roman" w:cs="Times New Roman"/>
          <w:bCs/>
          <w:sz w:val="24"/>
          <w:szCs w:val="24"/>
          <w:lang w:val="es-ES" w:eastAsia="es-MX"/>
        </w:rPr>
        <w:t xml:space="preserve"> y </w:t>
      </w:r>
      <w:r w:rsidRPr="00863EBE">
        <w:rPr>
          <w:rFonts w:ascii="Times New Roman" w:eastAsia="Calibri" w:hAnsi="Times New Roman" w:cs="Times New Roman"/>
          <w:bCs/>
          <w:i/>
          <w:sz w:val="24"/>
          <w:szCs w:val="24"/>
          <w:lang w:val="es-ES" w:eastAsia="es-MX"/>
        </w:rPr>
        <w:t>ex situ</w:t>
      </w:r>
      <w:r w:rsidRPr="00863EBE">
        <w:rPr>
          <w:rFonts w:ascii="Times New Roman" w:eastAsia="Calibri" w:hAnsi="Times New Roman" w:cs="Times New Roman"/>
          <w:bCs/>
          <w:sz w:val="24"/>
          <w:szCs w:val="24"/>
          <w:lang w:val="es-ES" w:eastAsia="es-MX"/>
        </w:rPr>
        <w:t xml:space="preserve"> de las vainas, semillas, y foliolos centrales de cinco formas silvestres y una variedad cultivada de frijol común (</w:t>
      </w:r>
      <w:proofErr w:type="spellStart"/>
      <w:r w:rsidRPr="00863EBE">
        <w:rPr>
          <w:rFonts w:ascii="Times New Roman" w:eastAsia="Calibri" w:hAnsi="Times New Roman" w:cs="Times New Roman"/>
          <w:bCs/>
          <w:i/>
          <w:sz w:val="24"/>
          <w:szCs w:val="24"/>
          <w:lang w:val="es-ES" w:eastAsia="es-MX"/>
        </w:rPr>
        <w:t>Phaseolus</w:t>
      </w:r>
      <w:proofErr w:type="spellEnd"/>
      <w:r w:rsidRPr="00863EBE">
        <w:rPr>
          <w:rFonts w:ascii="Times New Roman" w:eastAsia="Calibri" w:hAnsi="Times New Roman" w:cs="Times New Roman"/>
          <w:bCs/>
          <w:i/>
          <w:sz w:val="24"/>
          <w:szCs w:val="24"/>
          <w:lang w:val="es-ES" w:eastAsia="es-MX"/>
        </w:rPr>
        <w:t xml:space="preserve"> </w:t>
      </w:r>
      <w:proofErr w:type="spellStart"/>
      <w:r w:rsidRPr="00863EBE">
        <w:rPr>
          <w:rFonts w:ascii="Times New Roman" w:eastAsia="Calibri" w:hAnsi="Times New Roman" w:cs="Times New Roman"/>
          <w:bCs/>
          <w:i/>
          <w:sz w:val="24"/>
          <w:szCs w:val="24"/>
          <w:lang w:val="es-ES" w:eastAsia="es-MX"/>
        </w:rPr>
        <w:t>vulgaris</w:t>
      </w:r>
      <w:proofErr w:type="spellEnd"/>
      <w:r w:rsidRPr="00863EBE">
        <w:rPr>
          <w:rFonts w:ascii="Times New Roman" w:eastAsia="Calibri" w:hAnsi="Times New Roman" w:cs="Times New Roman"/>
          <w:bCs/>
          <w:sz w:val="24"/>
          <w:szCs w:val="24"/>
          <w:lang w:val="es-ES" w:eastAsia="es-MX"/>
        </w:rPr>
        <w:t>) de Durango, México.</w:t>
      </w:r>
    </w:p>
    <w:tbl>
      <w:tblPr>
        <w:tblStyle w:val="Tablaconcuadrcula1"/>
        <w:tblW w:w="11345" w:type="dxa"/>
        <w:tblInd w:w="-11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7"/>
        <w:gridCol w:w="1276"/>
        <w:gridCol w:w="1276"/>
        <w:gridCol w:w="1276"/>
        <w:gridCol w:w="1276"/>
        <w:gridCol w:w="1275"/>
        <w:gridCol w:w="1276"/>
        <w:gridCol w:w="1276"/>
        <w:gridCol w:w="1417"/>
      </w:tblGrid>
      <w:tr w:rsidR="00863EBE" w:rsidRPr="00863EBE" w14:paraId="71DC2100" w14:textId="77777777" w:rsidTr="009022D2">
        <w:tc>
          <w:tcPr>
            <w:tcW w:w="997" w:type="dxa"/>
            <w:tcBorders>
              <w:top w:val="single" w:sz="4" w:space="0" w:color="auto"/>
              <w:bottom w:val="single" w:sz="4" w:space="0" w:color="auto"/>
            </w:tcBorders>
          </w:tcPr>
          <w:p w14:paraId="1B245D88" w14:textId="77777777" w:rsidR="00863EBE" w:rsidRPr="00863EBE" w:rsidRDefault="00863EBE" w:rsidP="00863EBE">
            <w:pPr>
              <w:spacing w:line="480" w:lineRule="auto"/>
              <w:jc w:val="both"/>
              <w:rPr>
                <w:rFonts w:ascii="Times New Roman" w:hAnsi="Times New Roman" w:cs="Arial"/>
                <w:color w:val="000000"/>
                <w:sz w:val="18"/>
                <w:szCs w:val="18"/>
              </w:rPr>
            </w:pPr>
            <w:proofErr w:type="spellStart"/>
            <w:r w:rsidRPr="00863EBE">
              <w:rPr>
                <w:rFonts w:ascii="Times New Roman" w:hAnsi="Times New Roman" w:cs="Arial"/>
                <w:color w:val="000000"/>
                <w:sz w:val="18"/>
                <w:szCs w:val="18"/>
              </w:rPr>
              <w:t>Muestra</w:t>
            </w:r>
            <w:proofErr w:type="spellEnd"/>
          </w:p>
        </w:tc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24E9DE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8"/>
                <w:szCs w:val="18"/>
              </w:rPr>
            </w:pPr>
            <w:proofErr w:type="spellStart"/>
            <w:r w:rsidRPr="00863EBE">
              <w:rPr>
                <w:rFonts w:ascii="Times New Roman" w:hAnsi="Times New Roman" w:cs="Arial"/>
                <w:color w:val="000000"/>
                <w:sz w:val="18"/>
                <w:szCs w:val="18"/>
              </w:rPr>
              <w:t>Longitud</w:t>
            </w:r>
            <w:proofErr w:type="spellEnd"/>
          </w:p>
          <w:p w14:paraId="6C2CE414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8"/>
                <w:szCs w:val="18"/>
              </w:rPr>
            </w:pPr>
            <w:r w:rsidRPr="00863EBE">
              <w:rPr>
                <w:rFonts w:ascii="Times New Roman" w:hAnsi="Times New Roman" w:cs="Arial"/>
                <w:color w:val="000000"/>
                <w:sz w:val="18"/>
                <w:szCs w:val="18"/>
              </w:rPr>
              <w:t>(cm)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36CBD4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8"/>
                <w:szCs w:val="18"/>
              </w:rPr>
            </w:pPr>
            <w:proofErr w:type="spellStart"/>
            <w:r w:rsidRPr="00863EBE">
              <w:rPr>
                <w:rFonts w:ascii="Times New Roman" w:hAnsi="Times New Roman" w:cs="Arial"/>
                <w:color w:val="000000"/>
                <w:sz w:val="18"/>
                <w:szCs w:val="18"/>
              </w:rPr>
              <w:t>Anchura</w:t>
            </w:r>
            <w:proofErr w:type="spellEnd"/>
          </w:p>
          <w:p w14:paraId="7E364187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8"/>
                <w:szCs w:val="18"/>
              </w:rPr>
            </w:pPr>
            <w:r w:rsidRPr="00863EBE">
              <w:rPr>
                <w:rFonts w:ascii="Times New Roman" w:hAnsi="Times New Roman" w:cs="Arial"/>
                <w:color w:val="000000"/>
                <w:sz w:val="18"/>
                <w:szCs w:val="18"/>
              </w:rPr>
              <w:t>(cm)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7CDD1F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8"/>
                <w:szCs w:val="18"/>
              </w:rPr>
            </w:pPr>
            <w:proofErr w:type="spellStart"/>
            <w:r w:rsidRPr="00863EBE">
              <w:rPr>
                <w:rFonts w:ascii="Times New Roman" w:hAnsi="Times New Roman" w:cs="Arial"/>
                <w:color w:val="000000"/>
                <w:sz w:val="18"/>
                <w:szCs w:val="18"/>
              </w:rPr>
              <w:t>Grosor</w:t>
            </w:r>
            <w:proofErr w:type="spellEnd"/>
          </w:p>
          <w:p w14:paraId="0B3B9228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8"/>
                <w:szCs w:val="18"/>
              </w:rPr>
            </w:pPr>
            <w:r w:rsidRPr="00863EBE">
              <w:rPr>
                <w:rFonts w:ascii="Times New Roman" w:hAnsi="Times New Roman" w:cs="Arial"/>
                <w:color w:val="000000"/>
                <w:sz w:val="18"/>
                <w:szCs w:val="18"/>
              </w:rPr>
              <w:t>(cm)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62BC3D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8"/>
                <w:szCs w:val="18"/>
              </w:rPr>
            </w:pPr>
            <w:proofErr w:type="spellStart"/>
            <w:r w:rsidRPr="00863EBE">
              <w:rPr>
                <w:rFonts w:ascii="Times New Roman" w:hAnsi="Times New Roman" w:cs="Arial"/>
                <w:color w:val="000000"/>
                <w:sz w:val="18"/>
                <w:szCs w:val="18"/>
              </w:rPr>
              <w:t>Número</w:t>
            </w:r>
            <w:proofErr w:type="spellEnd"/>
            <w:r w:rsidRPr="00863EBE">
              <w:rPr>
                <w:rFonts w:ascii="Times New Roman" w:hAnsi="Times New Roman" w:cs="Arial"/>
                <w:color w:val="000000"/>
                <w:sz w:val="18"/>
                <w:szCs w:val="18"/>
              </w:rPr>
              <w:t xml:space="preserve"> de </w:t>
            </w:r>
            <w:proofErr w:type="spellStart"/>
            <w:r w:rsidRPr="00863EBE">
              <w:rPr>
                <w:rFonts w:ascii="Times New Roman" w:hAnsi="Times New Roman" w:cs="Arial"/>
                <w:color w:val="000000"/>
                <w:sz w:val="18"/>
                <w:szCs w:val="18"/>
              </w:rPr>
              <w:t>semillas</w:t>
            </w:r>
            <w:proofErr w:type="spellEnd"/>
            <w:r w:rsidRPr="00863EBE">
              <w:rPr>
                <w:rFonts w:ascii="Times New Roman" w:hAnsi="Times New Roman" w:cs="Arial"/>
                <w:color w:val="000000"/>
                <w:sz w:val="18"/>
                <w:szCs w:val="18"/>
              </w:rPr>
              <w:t>/</w:t>
            </w:r>
            <w:proofErr w:type="spellStart"/>
            <w:r w:rsidRPr="00863EBE">
              <w:rPr>
                <w:rFonts w:ascii="Times New Roman" w:hAnsi="Times New Roman" w:cs="Arial"/>
                <w:color w:val="000000"/>
                <w:sz w:val="18"/>
                <w:szCs w:val="18"/>
              </w:rPr>
              <w:t>vaina</w:t>
            </w:r>
            <w:proofErr w:type="spellEnd"/>
          </w:p>
        </w:tc>
      </w:tr>
      <w:tr w:rsidR="00863EBE" w:rsidRPr="00863EBE" w14:paraId="62EE36AF" w14:textId="77777777" w:rsidTr="009022D2">
        <w:tc>
          <w:tcPr>
            <w:tcW w:w="997" w:type="dxa"/>
            <w:tcBorders>
              <w:top w:val="single" w:sz="4" w:space="0" w:color="auto"/>
            </w:tcBorders>
          </w:tcPr>
          <w:p w14:paraId="24EAFE6E" w14:textId="77777777" w:rsidR="00863EBE" w:rsidRPr="00863EBE" w:rsidRDefault="00863EBE" w:rsidP="00863EBE">
            <w:pPr>
              <w:spacing w:line="480" w:lineRule="auto"/>
              <w:jc w:val="both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VAINA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662F9774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4AD220A5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7A3B3C2B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4D8042D8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4C9130CF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790A54F4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1C6A1A17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2D77AB2A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i/>
                <w:color w:val="000000"/>
                <w:sz w:val="16"/>
                <w:szCs w:val="16"/>
              </w:rPr>
            </w:pPr>
          </w:p>
        </w:tc>
      </w:tr>
      <w:tr w:rsidR="00863EBE" w:rsidRPr="00863EBE" w14:paraId="068A5867" w14:textId="77777777" w:rsidTr="009022D2">
        <w:tc>
          <w:tcPr>
            <w:tcW w:w="997" w:type="dxa"/>
          </w:tcPr>
          <w:p w14:paraId="67B4BBE7" w14:textId="77777777" w:rsidR="00863EBE" w:rsidRPr="00863EBE" w:rsidRDefault="00863EBE" w:rsidP="00863EBE">
            <w:pPr>
              <w:spacing w:line="480" w:lineRule="auto"/>
              <w:jc w:val="both"/>
              <w:rPr>
                <w:rFonts w:ascii="Times New Roman" w:hAnsi="Times New Roman" w:cs="Arial"/>
                <w:i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1B996F14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i/>
                <w:color w:val="000000"/>
                <w:sz w:val="18"/>
                <w:szCs w:val="18"/>
              </w:rPr>
            </w:pPr>
            <w:r w:rsidRPr="00863EBE">
              <w:rPr>
                <w:rFonts w:ascii="Times New Roman" w:hAnsi="Times New Roman" w:cs="Arial"/>
                <w:i/>
                <w:color w:val="000000"/>
                <w:sz w:val="18"/>
                <w:szCs w:val="18"/>
              </w:rPr>
              <w:t>in situ</w:t>
            </w:r>
          </w:p>
        </w:tc>
        <w:tc>
          <w:tcPr>
            <w:tcW w:w="1276" w:type="dxa"/>
            <w:vAlign w:val="center"/>
          </w:tcPr>
          <w:p w14:paraId="684703CB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i/>
                <w:color w:val="000000"/>
                <w:sz w:val="18"/>
                <w:szCs w:val="18"/>
              </w:rPr>
            </w:pPr>
            <w:r w:rsidRPr="00863EBE">
              <w:rPr>
                <w:rFonts w:ascii="Times New Roman" w:hAnsi="Times New Roman" w:cs="Arial"/>
                <w:i/>
                <w:color w:val="000000"/>
                <w:sz w:val="18"/>
                <w:szCs w:val="18"/>
              </w:rPr>
              <w:t>ex situ</w:t>
            </w:r>
          </w:p>
        </w:tc>
        <w:tc>
          <w:tcPr>
            <w:tcW w:w="1276" w:type="dxa"/>
            <w:vAlign w:val="center"/>
          </w:tcPr>
          <w:p w14:paraId="07695F10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i/>
                <w:color w:val="000000"/>
                <w:sz w:val="18"/>
                <w:szCs w:val="18"/>
              </w:rPr>
            </w:pPr>
            <w:r w:rsidRPr="00863EBE">
              <w:rPr>
                <w:rFonts w:ascii="Times New Roman" w:hAnsi="Times New Roman" w:cs="Arial"/>
                <w:i/>
                <w:color w:val="000000"/>
                <w:sz w:val="18"/>
                <w:szCs w:val="18"/>
              </w:rPr>
              <w:t>in situ</w:t>
            </w:r>
          </w:p>
        </w:tc>
        <w:tc>
          <w:tcPr>
            <w:tcW w:w="1276" w:type="dxa"/>
            <w:vAlign w:val="center"/>
          </w:tcPr>
          <w:p w14:paraId="707093E5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i/>
                <w:color w:val="000000"/>
                <w:sz w:val="18"/>
                <w:szCs w:val="18"/>
              </w:rPr>
            </w:pPr>
            <w:r w:rsidRPr="00863EBE">
              <w:rPr>
                <w:rFonts w:ascii="Times New Roman" w:hAnsi="Times New Roman" w:cs="Arial"/>
                <w:i/>
                <w:color w:val="000000"/>
                <w:sz w:val="18"/>
                <w:szCs w:val="18"/>
              </w:rPr>
              <w:t>ex situ</w:t>
            </w:r>
          </w:p>
        </w:tc>
        <w:tc>
          <w:tcPr>
            <w:tcW w:w="1275" w:type="dxa"/>
            <w:vAlign w:val="center"/>
          </w:tcPr>
          <w:p w14:paraId="29E6A30A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i/>
                <w:color w:val="000000"/>
                <w:sz w:val="18"/>
                <w:szCs w:val="18"/>
              </w:rPr>
            </w:pPr>
            <w:r w:rsidRPr="00863EBE">
              <w:rPr>
                <w:rFonts w:ascii="Times New Roman" w:hAnsi="Times New Roman" w:cs="Arial"/>
                <w:i/>
                <w:color w:val="000000"/>
                <w:sz w:val="18"/>
                <w:szCs w:val="18"/>
              </w:rPr>
              <w:t>in situ</w:t>
            </w:r>
          </w:p>
        </w:tc>
        <w:tc>
          <w:tcPr>
            <w:tcW w:w="1276" w:type="dxa"/>
            <w:vAlign w:val="center"/>
          </w:tcPr>
          <w:p w14:paraId="10099160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i/>
                <w:color w:val="000000"/>
                <w:sz w:val="18"/>
                <w:szCs w:val="18"/>
              </w:rPr>
            </w:pPr>
            <w:r w:rsidRPr="00863EBE">
              <w:rPr>
                <w:rFonts w:ascii="Times New Roman" w:hAnsi="Times New Roman" w:cs="Arial"/>
                <w:i/>
                <w:color w:val="000000"/>
                <w:sz w:val="18"/>
                <w:szCs w:val="18"/>
              </w:rPr>
              <w:t>ex situ</w:t>
            </w:r>
          </w:p>
        </w:tc>
        <w:tc>
          <w:tcPr>
            <w:tcW w:w="1276" w:type="dxa"/>
            <w:vAlign w:val="center"/>
          </w:tcPr>
          <w:p w14:paraId="5A1AC213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i/>
                <w:color w:val="000000"/>
                <w:sz w:val="18"/>
                <w:szCs w:val="18"/>
              </w:rPr>
            </w:pPr>
            <w:r w:rsidRPr="00863EBE">
              <w:rPr>
                <w:rFonts w:ascii="Times New Roman" w:hAnsi="Times New Roman" w:cs="Arial"/>
                <w:i/>
                <w:color w:val="000000"/>
                <w:sz w:val="18"/>
                <w:szCs w:val="18"/>
              </w:rPr>
              <w:t>in situ</w:t>
            </w:r>
          </w:p>
        </w:tc>
        <w:tc>
          <w:tcPr>
            <w:tcW w:w="1417" w:type="dxa"/>
            <w:vAlign w:val="center"/>
          </w:tcPr>
          <w:p w14:paraId="4F944791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i/>
                <w:color w:val="000000"/>
                <w:sz w:val="18"/>
                <w:szCs w:val="18"/>
              </w:rPr>
            </w:pPr>
            <w:r w:rsidRPr="00863EBE">
              <w:rPr>
                <w:rFonts w:ascii="Times New Roman" w:hAnsi="Times New Roman" w:cs="Arial"/>
                <w:i/>
                <w:color w:val="000000"/>
                <w:sz w:val="18"/>
                <w:szCs w:val="18"/>
              </w:rPr>
              <w:t>ex situ</w:t>
            </w:r>
          </w:p>
        </w:tc>
      </w:tr>
      <w:tr w:rsidR="00863EBE" w:rsidRPr="00863EBE" w14:paraId="6A60BC77" w14:textId="77777777" w:rsidTr="009022D2">
        <w:tc>
          <w:tcPr>
            <w:tcW w:w="997" w:type="dxa"/>
          </w:tcPr>
          <w:p w14:paraId="046E08EA" w14:textId="77777777" w:rsidR="00863EBE" w:rsidRPr="00863EBE" w:rsidRDefault="00863EBE" w:rsidP="00863EBE">
            <w:pPr>
              <w:spacing w:line="480" w:lineRule="auto"/>
              <w:jc w:val="both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vAlign w:val="center"/>
          </w:tcPr>
          <w:p w14:paraId="0C58B3E8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7.35 ± 0.36a I</w:t>
            </w:r>
          </w:p>
        </w:tc>
        <w:tc>
          <w:tcPr>
            <w:tcW w:w="1276" w:type="dxa"/>
            <w:vAlign w:val="center"/>
          </w:tcPr>
          <w:p w14:paraId="41FA75EA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8.12 ± 0.49b II</w:t>
            </w:r>
          </w:p>
        </w:tc>
        <w:tc>
          <w:tcPr>
            <w:tcW w:w="1276" w:type="dxa"/>
            <w:vAlign w:val="center"/>
          </w:tcPr>
          <w:p w14:paraId="408A7969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0.54 ± 0.02a I</w:t>
            </w:r>
          </w:p>
        </w:tc>
        <w:tc>
          <w:tcPr>
            <w:tcW w:w="1276" w:type="dxa"/>
            <w:vAlign w:val="center"/>
          </w:tcPr>
          <w:p w14:paraId="1B607E19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0.56 ± 0.01a II</w:t>
            </w:r>
          </w:p>
        </w:tc>
        <w:tc>
          <w:tcPr>
            <w:tcW w:w="1275" w:type="dxa"/>
            <w:vAlign w:val="center"/>
          </w:tcPr>
          <w:p w14:paraId="5FD24D76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0.46 ± 0.01ab II</w:t>
            </w:r>
          </w:p>
        </w:tc>
        <w:tc>
          <w:tcPr>
            <w:tcW w:w="1276" w:type="dxa"/>
            <w:vAlign w:val="center"/>
          </w:tcPr>
          <w:p w14:paraId="21F2938B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0.41 ± 0.01ab I</w:t>
            </w:r>
          </w:p>
        </w:tc>
        <w:tc>
          <w:tcPr>
            <w:tcW w:w="1276" w:type="dxa"/>
            <w:vAlign w:val="center"/>
          </w:tcPr>
          <w:p w14:paraId="7212EFA5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6.80 ± 0.63b I</w:t>
            </w:r>
          </w:p>
        </w:tc>
        <w:tc>
          <w:tcPr>
            <w:tcW w:w="1417" w:type="dxa"/>
            <w:vAlign w:val="center"/>
          </w:tcPr>
          <w:p w14:paraId="5B8076F7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7.75 ± 0.85cd II</w:t>
            </w:r>
          </w:p>
        </w:tc>
      </w:tr>
      <w:tr w:rsidR="00863EBE" w:rsidRPr="00863EBE" w14:paraId="6373FBF1" w14:textId="77777777" w:rsidTr="009022D2">
        <w:tc>
          <w:tcPr>
            <w:tcW w:w="997" w:type="dxa"/>
          </w:tcPr>
          <w:p w14:paraId="1C2B2029" w14:textId="77777777" w:rsidR="00863EBE" w:rsidRPr="00863EBE" w:rsidRDefault="00863EBE" w:rsidP="00863EBE">
            <w:pPr>
              <w:spacing w:line="480" w:lineRule="auto"/>
              <w:jc w:val="both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76" w:type="dxa"/>
            <w:vAlign w:val="center"/>
          </w:tcPr>
          <w:p w14:paraId="3D7D9332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7.17 ± 0.87a I</w:t>
            </w:r>
          </w:p>
        </w:tc>
        <w:tc>
          <w:tcPr>
            <w:tcW w:w="1276" w:type="dxa"/>
            <w:vAlign w:val="center"/>
          </w:tcPr>
          <w:p w14:paraId="1584B7E3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8.52 ± 0.30c II</w:t>
            </w:r>
          </w:p>
        </w:tc>
        <w:tc>
          <w:tcPr>
            <w:tcW w:w="1276" w:type="dxa"/>
            <w:vAlign w:val="center"/>
          </w:tcPr>
          <w:p w14:paraId="1F8F4753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0.61 ± 0.04c I</w:t>
            </w:r>
          </w:p>
        </w:tc>
        <w:tc>
          <w:tcPr>
            <w:tcW w:w="1276" w:type="dxa"/>
            <w:vAlign w:val="center"/>
          </w:tcPr>
          <w:p w14:paraId="56AFF60C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0.63 ± 0.04cI</w:t>
            </w:r>
          </w:p>
        </w:tc>
        <w:tc>
          <w:tcPr>
            <w:tcW w:w="1275" w:type="dxa"/>
            <w:vAlign w:val="center"/>
          </w:tcPr>
          <w:p w14:paraId="377EFB5C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0.45 ± 0.05ab I</w:t>
            </w:r>
          </w:p>
        </w:tc>
        <w:tc>
          <w:tcPr>
            <w:tcW w:w="1276" w:type="dxa"/>
            <w:vAlign w:val="center"/>
          </w:tcPr>
          <w:p w14:paraId="1D7DB976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0.40 ± 0.03a II</w:t>
            </w:r>
          </w:p>
        </w:tc>
        <w:tc>
          <w:tcPr>
            <w:tcW w:w="1276" w:type="dxa"/>
            <w:vAlign w:val="center"/>
          </w:tcPr>
          <w:p w14:paraId="7B40B0D1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5.20 ± 1.39a I</w:t>
            </w:r>
          </w:p>
        </w:tc>
        <w:tc>
          <w:tcPr>
            <w:tcW w:w="1417" w:type="dxa"/>
            <w:vAlign w:val="center"/>
          </w:tcPr>
          <w:p w14:paraId="7BCC30AB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7.84 ± 0.60d II</w:t>
            </w:r>
          </w:p>
        </w:tc>
      </w:tr>
      <w:tr w:rsidR="00863EBE" w:rsidRPr="00863EBE" w14:paraId="731231E6" w14:textId="77777777" w:rsidTr="009022D2">
        <w:tc>
          <w:tcPr>
            <w:tcW w:w="997" w:type="dxa"/>
          </w:tcPr>
          <w:p w14:paraId="73953513" w14:textId="77777777" w:rsidR="00863EBE" w:rsidRPr="00863EBE" w:rsidRDefault="00863EBE" w:rsidP="00863EBE">
            <w:pPr>
              <w:spacing w:line="480" w:lineRule="auto"/>
              <w:jc w:val="both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76" w:type="dxa"/>
            <w:vAlign w:val="center"/>
          </w:tcPr>
          <w:p w14:paraId="3E2202A7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7.22 ± 0.15a I</w:t>
            </w:r>
          </w:p>
        </w:tc>
        <w:tc>
          <w:tcPr>
            <w:tcW w:w="1276" w:type="dxa"/>
            <w:vAlign w:val="center"/>
          </w:tcPr>
          <w:p w14:paraId="39CC981C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7.76 ± 0.55a II</w:t>
            </w:r>
          </w:p>
        </w:tc>
        <w:tc>
          <w:tcPr>
            <w:tcW w:w="1276" w:type="dxa"/>
            <w:vAlign w:val="center"/>
          </w:tcPr>
          <w:p w14:paraId="78F44309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0.57 ± 0.02b I</w:t>
            </w:r>
          </w:p>
        </w:tc>
        <w:tc>
          <w:tcPr>
            <w:tcW w:w="1276" w:type="dxa"/>
            <w:vAlign w:val="center"/>
          </w:tcPr>
          <w:p w14:paraId="4DBC9A71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0.61 ± 0.02b II</w:t>
            </w:r>
          </w:p>
        </w:tc>
        <w:tc>
          <w:tcPr>
            <w:tcW w:w="1275" w:type="dxa"/>
            <w:vAlign w:val="center"/>
          </w:tcPr>
          <w:p w14:paraId="577DC9B9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0.48 ± 0.02ab I</w:t>
            </w:r>
          </w:p>
        </w:tc>
        <w:tc>
          <w:tcPr>
            <w:tcW w:w="1276" w:type="dxa"/>
            <w:vAlign w:val="center"/>
          </w:tcPr>
          <w:p w14:paraId="0FB0B4E6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0.44 ± 0.01c II</w:t>
            </w:r>
          </w:p>
        </w:tc>
        <w:tc>
          <w:tcPr>
            <w:tcW w:w="1276" w:type="dxa"/>
            <w:vAlign w:val="center"/>
          </w:tcPr>
          <w:p w14:paraId="0918843F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5.30 ± 0.82a I</w:t>
            </w:r>
          </w:p>
        </w:tc>
        <w:tc>
          <w:tcPr>
            <w:tcW w:w="1417" w:type="dxa"/>
            <w:vAlign w:val="center"/>
          </w:tcPr>
          <w:p w14:paraId="0C960A34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7.58 ± 0.50bc II</w:t>
            </w:r>
          </w:p>
        </w:tc>
      </w:tr>
      <w:tr w:rsidR="00863EBE" w:rsidRPr="00863EBE" w14:paraId="028B26D5" w14:textId="77777777" w:rsidTr="009022D2">
        <w:tc>
          <w:tcPr>
            <w:tcW w:w="997" w:type="dxa"/>
          </w:tcPr>
          <w:p w14:paraId="1C11298F" w14:textId="77777777" w:rsidR="00863EBE" w:rsidRPr="00863EBE" w:rsidRDefault="00863EBE" w:rsidP="00863EBE">
            <w:pPr>
              <w:spacing w:line="480" w:lineRule="auto"/>
              <w:jc w:val="both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276" w:type="dxa"/>
            <w:vAlign w:val="center"/>
          </w:tcPr>
          <w:p w14:paraId="59742718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6.97 ± 0.43a I</w:t>
            </w:r>
          </w:p>
        </w:tc>
        <w:tc>
          <w:tcPr>
            <w:tcW w:w="1276" w:type="dxa"/>
            <w:vAlign w:val="center"/>
          </w:tcPr>
          <w:p w14:paraId="580C9CE2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8.65 ± 0.43c II</w:t>
            </w:r>
          </w:p>
        </w:tc>
        <w:tc>
          <w:tcPr>
            <w:tcW w:w="1276" w:type="dxa"/>
            <w:vAlign w:val="center"/>
          </w:tcPr>
          <w:p w14:paraId="76EB69C8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0.63 ± 0.04d I</w:t>
            </w:r>
          </w:p>
        </w:tc>
        <w:tc>
          <w:tcPr>
            <w:tcW w:w="1276" w:type="dxa"/>
            <w:vAlign w:val="center"/>
          </w:tcPr>
          <w:p w14:paraId="40461C23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0.67 ± 0.02dII</w:t>
            </w:r>
          </w:p>
        </w:tc>
        <w:tc>
          <w:tcPr>
            <w:tcW w:w="1275" w:type="dxa"/>
            <w:vAlign w:val="center"/>
          </w:tcPr>
          <w:p w14:paraId="5CB23591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0.45 ± 0.05a I</w:t>
            </w:r>
          </w:p>
        </w:tc>
        <w:tc>
          <w:tcPr>
            <w:tcW w:w="1276" w:type="dxa"/>
            <w:vAlign w:val="center"/>
          </w:tcPr>
          <w:p w14:paraId="3BBDE720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0.44 ± 0.02c I</w:t>
            </w:r>
          </w:p>
        </w:tc>
        <w:tc>
          <w:tcPr>
            <w:tcW w:w="1276" w:type="dxa"/>
            <w:vAlign w:val="center"/>
          </w:tcPr>
          <w:p w14:paraId="7F587C3B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5.36 ± 0.81a I</w:t>
            </w:r>
          </w:p>
        </w:tc>
        <w:tc>
          <w:tcPr>
            <w:tcW w:w="1417" w:type="dxa"/>
            <w:vAlign w:val="center"/>
          </w:tcPr>
          <w:p w14:paraId="00A2D9D3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7.15 ± 0.76b II</w:t>
            </w:r>
          </w:p>
        </w:tc>
      </w:tr>
      <w:tr w:rsidR="00863EBE" w:rsidRPr="00863EBE" w14:paraId="275C6F57" w14:textId="77777777" w:rsidTr="009022D2">
        <w:tc>
          <w:tcPr>
            <w:tcW w:w="997" w:type="dxa"/>
          </w:tcPr>
          <w:p w14:paraId="2F5D6F2E" w14:textId="77777777" w:rsidR="00863EBE" w:rsidRPr="00863EBE" w:rsidRDefault="00863EBE" w:rsidP="00863EBE">
            <w:pPr>
              <w:spacing w:line="480" w:lineRule="auto"/>
              <w:jc w:val="both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6" w:type="dxa"/>
            <w:vAlign w:val="center"/>
          </w:tcPr>
          <w:p w14:paraId="2E7F06B9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7.32 ± 0.30a I</w:t>
            </w:r>
          </w:p>
        </w:tc>
        <w:tc>
          <w:tcPr>
            <w:tcW w:w="1276" w:type="dxa"/>
            <w:vAlign w:val="center"/>
          </w:tcPr>
          <w:p w14:paraId="5A31AB94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7.65 ± 1.21a I</w:t>
            </w:r>
          </w:p>
        </w:tc>
        <w:tc>
          <w:tcPr>
            <w:tcW w:w="1276" w:type="dxa"/>
            <w:vAlign w:val="center"/>
          </w:tcPr>
          <w:p w14:paraId="3E903015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0.61 ± 0.01c I</w:t>
            </w:r>
          </w:p>
        </w:tc>
        <w:tc>
          <w:tcPr>
            <w:tcW w:w="1276" w:type="dxa"/>
            <w:vAlign w:val="center"/>
          </w:tcPr>
          <w:p w14:paraId="3C917995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0.62± 0.03bc I</w:t>
            </w:r>
          </w:p>
        </w:tc>
        <w:tc>
          <w:tcPr>
            <w:tcW w:w="1275" w:type="dxa"/>
            <w:vAlign w:val="center"/>
          </w:tcPr>
          <w:p w14:paraId="33F22ECF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0.49 ± 0.02b I</w:t>
            </w:r>
          </w:p>
        </w:tc>
        <w:tc>
          <w:tcPr>
            <w:tcW w:w="1276" w:type="dxa"/>
            <w:vAlign w:val="center"/>
          </w:tcPr>
          <w:p w14:paraId="6CFA8154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0.43 ± 0.02bc II</w:t>
            </w:r>
          </w:p>
        </w:tc>
        <w:tc>
          <w:tcPr>
            <w:tcW w:w="1276" w:type="dxa"/>
            <w:vAlign w:val="center"/>
          </w:tcPr>
          <w:p w14:paraId="61407451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5.80 ± 0.63ab I</w:t>
            </w:r>
          </w:p>
        </w:tc>
        <w:tc>
          <w:tcPr>
            <w:tcW w:w="1417" w:type="dxa"/>
            <w:vAlign w:val="center"/>
          </w:tcPr>
          <w:p w14:paraId="00BB2A8F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6.53 ± 1.35a II</w:t>
            </w:r>
          </w:p>
        </w:tc>
      </w:tr>
      <w:tr w:rsidR="00863EBE" w:rsidRPr="00863EBE" w14:paraId="2839ABFD" w14:textId="77777777" w:rsidTr="009022D2">
        <w:tc>
          <w:tcPr>
            <w:tcW w:w="997" w:type="dxa"/>
            <w:tcBorders>
              <w:bottom w:val="single" w:sz="4" w:space="0" w:color="auto"/>
            </w:tcBorders>
          </w:tcPr>
          <w:p w14:paraId="202829B6" w14:textId="77777777" w:rsidR="00863EBE" w:rsidRPr="00863EBE" w:rsidRDefault="00863EBE" w:rsidP="00863EBE">
            <w:pPr>
              <w:spacing w:line="480" w:lineRule="auto"/>
              <w:jc w:val="both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Pinto</w:t>
            </w:r>
          </w:p>
          <w:p w14:paraId="3FD4E693" w14:textId="77777777" w:rsidR="00863EBE" w:rsidRPr="00863EBE" w:rsidRDefault="00863EBE" w:rsidP="00863EBE">
            <w:pPr>
              <w:spacing w:line="480" w:lineRule="auto"/>
              <w:jc w:val="both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Saltillo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59E611E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NE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0800979D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9.02 ± 1.16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19C5221A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NE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3AB9FE89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1.03 ± 0.10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0C66A55D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NE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58E2A139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0.73 ± 0.06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094FE9A4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NE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59C2FB90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3.80 ± 0.91</w:t>
            </w:r>
          </w:p>
        </w:tc>
      </w:tr>
      <w:tr w:rsidR="00863EBE" w:rsidRPr="00863EBE" w14:paraId="0E4F9C0D" w14:textId="77777777" w:rsidTr="009022D2">
        <w:tc>
          <w:tcPr>
            <w:tcW w:w="997" w:type="dxa"/>
            <w:tcBorders>
              <w:top w:val="single" w:sz="4" w:space="0" w:color="auto"/>
              <w:bottom w:val="single" w:sz="4" w:space="0" w:color="auto"/>
            </w:tcBorders>
          </w:tcPr>
          <w:p w14:paraId="4787D93C" w14:textId="77777777" w:rsidR="00863EBE" w:rsidRPr="00863EBE" w:rsidRDefault="00863EBE" w:rsidP="00863EBE">
            <w:pPr>
              <w:spacing w:line="480" w:lineRule="auto"/>
              <w:jc w:val="both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SEMILLA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A5A1D9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3ECD83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5EDF9A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B4D596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72AFA3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C8D961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483DED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7C5EDA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</w:p>
        </w:tc>
      </w:tr>
      <w:tr w:rsidR="00863EBE" w:rsidRPr="00863EBE" w14:paraId="442901E9" w14:textId="77777777" w:rsidTr="009022D2">
        <w:tc>
          <w:tcPr>
            <w:tcW w:w="997" w:type="dxa"/>
            <w:tcBorders>
              <w:top w:val="single" w:sz="4" w:space="0" w:color="auto"/>
            </w:tcBorders>
          </w:tcPr>
          <w:p w14:paraId="1F2263CF" w14:textId="77777777" w:rsidR="00863EBE" w:rsidRPr="00863EBE" w:rsidRDefault="00863EBE" w:rsidP="00863EBE">
            <w:pPr>
              <w:spacing w:line="480" w:lineRule="auto"/>
              <w:jc w:val="both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055BC1D0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0.69 ± 0.03a I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2C26F239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0.77 ± 0.04a II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6D274E3E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0.40 ± 0.01a I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17F1A30D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0.45 ± 0.02a II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2C08ED62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0.27 ± 0.00a I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6D87A343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0.27 ± 0.02a I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078F394E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1C961179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</w:p>
        </w:tc>
      </w:tr>
      <w:tr w:rsidR="00863EBE" w:rsidRPr="00863EBE" w14:paraId="0D64922C" w14:textId="77777777" w:rsidTr="009022D2">
        <w:tc>
          <w:tcPr>
            <w:tcW w:w="997" w:type="dxa"/>
          </w:tcPr>
          <w:p w14:paraId="743B0EE6" w14:textId="77777777" w:rsidR="00863EBE" w:rsidRPr="00863EBE" w:rsidRDefault="00863EBE" w:rsidP="00863EBE">
            <w:pPr>
              <w:spacing w:line="480" w:lineRule="auto"/>
              <w:jc w:val="both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76" w:type="dxa"/>
            <w:vAlign w:val="center"/>
          </w:tcPr>
          <w:p w14:paraId="18B783CB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0.72 ± 0.03ab I</w:t>
            </w:r>
          </w:p>
        </w:tc>
        <w:tc>
          <w:tcPr>
            <w:tcW w:w="1276" w:type="dxa"/>
            <w:vAlign w:val="center"/>
          </w:tcPr>
          <w:p w14:paraId="5347CE7F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0.82 ± 0.03b II</w:t>
            </w:r>
          </w:p>
        </w:tc>
        <w:tc>
          <w:tcPr>
            <w:tcW w:w="1276" w:type="dxa"/>
            <w:vAlign w:val="center"/>
          </w:tcPr>
          <w:p w14:paraId="04C9D07B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0.46 ± 0.02b I</w:t>
            </w:r>
          </w:p>
        </w:tc>
        <w:tc>
          <w:tcPr>
            <w:tcW w:w="1276" w:type="dxa"/>
            <w:vAlign w:val="center"/>
          </w:tcPr>
          <w:p w14:paraId="4D4FB934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0.49 ± 0.02de II</w:t>
            </w:r>
          </w:p>
        </w:tc>
        <w:tc>
          <w:tcPr>
            <w:tcW w:w="1275" w:type="dxa"/>
            <w:vAlign w:val="center"/>
          </w:tcPr>
          <w:p w14:paraId="0680D46A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0.27 ± 0.01a I</w:t>
            </w:r>
          </w:p>
        </w:tc>
        <w:tc>
          <w:tcPr>
            <w:tcW w:w="1276" w:type="dxa"/>
            <w:vAlign w:val="center"/>
          </w:tcPr>
          <w:p w14:paraId="176195CA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0.28 ± 0.02a I</w:t>
            </w:r>
          </w:p>
        </w:tc>
        <w:tc>
          <w:tcPr>
            <w:tcW w:w="1276" w:type="dxa"/>
            <w:vAlign w:val="center"/>
          </w:tcPr>
          <w:p w14:paraId="15BC3177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14:paraId="6FC255DA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</w:p>
        </w:tc>
      </w:tr>
      <w:tr w:rsidR="00863EBE" w:rsidRPr="00863EBE" w14:paraId="583C384C" w14:textId="77777777" w:rsidTr="009022D2">
        <w:tc>
          <w:tcPr>
            <w:tcW w:w="997" w:type="dxa"/>
          </w:tcPr>
          <w:p w14:paraId="66484CC4" w14:textId="77777777" w:rsidR="00863EBE" w:rsidRPr="00863EBE" w:rsidRDefault="00863EBE" w:rsidP="00863EBE">
            <w:pPr>
              <w:spacing w:line="480" w:lineRule="auto"/>
              <w:jc w:val="both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76" w:type="dxa"/>
            <w:vAlign w:val="center"/>
          </w:tcPr>
          <w:p w14:paraId="7EB5F08A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0.71 ± 0.02ab I</w:t>
            </w:r>
          </w:p>
        </w:tc>
        <w:tc>
          <w:tcPr>
            <w:tcW w:w="1276" w:type="dxa"/>
            <w:vAlign w:val="center"/>
          </w:tcPr>
          <w:p w14:paraId="24D9C935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0.75 ± 0.03a II</w:t>
            </w:r>
          </w:p>
        </w:tc>
        <w:tc>
          <w:tcPr>
            <w:tcW w:w="1276" w:type="dxa"/>
            <w:vAlign w:val="center"/>
          </w:tcPr>
          <w:p w14:paraId="5208BF75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0.43 ± 0.01ab I</w:t>
            </w:r>
          </w:p>
        </w:tc>
        <w:tc>
          <w:tcPr>
            <w:tcW w:w="1276" w:type="dxa"/>
            <w:vAlign w:val="center"/>
          </w:tcPr>
          <w:p w14:paraId="34A5D71A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0.46 ± 0.01bc II</w:t>
            </w:r>
          </w:p>
        </w:tc>
        <w:tc>
          <w:tcPr>
            <w:tcW w:w="1275" w:type="dxa"/>
            <w:vAlign w:val="center"/>
          </w:tcPr>
          <w:p w14:paraId="5939D3FD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0.26 ± 0.02a I</w:t>
            </w:r>
          </w:p>
        </w:tc>
        <w:tc>
          <w:tcPr>
            <w:tcW w:w="1276" w:type="dxa"/>
            <w:vAlign w:val="center"/>
          </w:tcPr>
          <w:p w14:paraId="1A867F0F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0.28 ± 0.01a II</w:t>
            </w:r>
          </w:p>
        </w:tc>
        <w:tc>
          <w:tcPr>
            <w:tcW w:w="1276" w:type="dxa"/>
            <w:vAlign w:val="center"/>
          </w:tcPr>
          <w:p w14:paraId="34C51660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14:paraId="07F835FF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</w:p>
        </w:tc>
      </w:tr>
      <w:tr w:rsidR="00863EBE" w:rsidRPr="00863EBE" w14:paraId="71C591C1" w14:textId="77777777" w:rsidTr="009022D2">
        <w:tc>
          <w:tcPr>
            <w:tcW w:w="997" w:type="dxa"/>
          </w:tcPr>
          <w:p w14:paraId="1948B273" w14:textId="77777777" w:rsidR="00863EBE" w:rsidRPr="00863EBE" w:rsidRDefault="00863EBE" w:rsidP="00863EBE">
            <w:pPr>
              <w:spacing w:line="480" w:lineRule="auto"/>
              <w:jc w:val="both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276" w:type="dxa"/>
            <w:vAlign w:val="center"/>
          </w:tcPr>
          <w:p w14:paraId="14F29C67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0.85 ± 0.05c I</w:t>
            </w:r>
          </w:p>
        </w:tc>
        <w:tc>
          <w:tcPr>
            <w:tcW w:w="1276" w:type="dxa"/>
            <w:vAlign w:val="center"/>
          </w:tcPr>
          <w:p w14:paraId="3A66DEDB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0.86 ± 0.03c II</w:t>
            </w:r>
          </w:p>
        </w:tc>
        <w:tc>
          <w:tcPr>
            <w:tcW w:w="1276" w:type="dxa"/>
            <w:vAlign w:val="center"/>
          </w:tcPr>
          <w:p w14:paraId="17803D52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0.48 ± 0.02c I</w:t>
            </w:r>
          </w:p>
        </w:tc>
        <w:tc>
          <w:tcPr>
            <w:tcW w:w="1276" w:type="dxa"/>
            <w:vAlign w:val="center"/>
          </w:tcPr>
          <w:p w14:paraId="2DBD2A63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0.50 ± 0.01e II</w:t>
            </w:r>
          </w:p>
        </w:tc>
        <w:tc>
          <w:tcPr>
            <w:tcW w:w="1275" w:type="dxa"/>
            <w:vAlign w:val="center"/>
          </w:tcPr>
          <w:p w14:paraId="4D0FE943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0.32 ± 0.01c I</w:t>
            </w:r>
          </w:p>
        </w:tc>
        <w:tc>
          <w:tcPr>
            <w:tcW w:w="1276" w:type="dxa"/>
            <w:vAlign w:val="center"/>
          </w:tcPr>
          <w:p w14:paraId="76748C3F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0.32 ± 0.02b I</w:t>
            </w:r>
          </w:p>
        </w:tc>
        <w:tc>
          <w:tcPr>
            <w:tcW w:w="1276" w:type="dxa"/>
            <w:vAlign w:val="center"/>
          </w:tcPr>
          <w:p w14:paraId="70355614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14:paraId="49342D95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</w:p>
        </w:tc>
      </w:tr>
      <w:tr w:rsidR="00863EBE" w:rsidRPr="00863EBE" w14:paraId="2EA0EB09" w14:textId="77777777" w:rsidTr="009022D2">
        <w:tc>
          <w:tcPr>
            <w:tcW w:w="997" w:type="dxa"/>
          </w:tcPr>
          <w:p w14:paraId="43759725" w14:textId="77777777" w:rsidR="00863EBE" w:rsidRPr="00863EBE" w:rsidRDefault="00863EBE" w:rsidP="00863EBE">
            <w:pPr>
              <w:spacing w:line="480" w:lineRule="auto"/>
              <w:jc w:val="both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6" w:type="dxa"/>
            <w:vAlign w:val="center"/>
          </w:tcPr>
          <w:p w14:paraId="11342E00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0.74 ± 0.02b I</w:t>
            </w:r>
          </w:p>
        </w:tc>
        <w:tc>
          <w:tcPr>
            <w:tcW w:w="1276" w:type="dxa"/>
            <w:vAlign w:val="center"/>
          </w:tcPr>
          <w:p w14:paraId="19D57B63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0.81 ± 0.08b II</w:t>
            </w:r>
          </w:p>
        </w:tc>
        <w:tc>
          <w:tcPr>
            <w:tcW w:w="1276" w:type="dxa"/>
            <w:vAlign w:val="center"/>
          </w:tcPr>
          <w:p w14:paraId="2DEB4016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0.47 ± 0.02c I</w:t>
            </w:r>
          </w:p>
        </w:tc>
        <w:tc>
          <w:tcPr>
            <w:tcW w:w="1276" w:type="dxa"/>
            <w:vAlign w:val="center"/>
          </w:tcPr>
          <w:p w14:paraId="35064B88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0.47 ± 0.02c I</w:t>
            </w:r>
          </w:p>
        </w:tc>
        <w:tc>
          <w:tcPr>
            <w:tcW w:w="1275" w:type="dxa"/>
            <w:vAlign w:val="center"/>
          </w:tcPr>
          <w:p w14:paraId="4D8C7B72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0.28 ± 0.02ab I</w:t>
            </w:r>
          </w:p>
        </w:tc>
        <w:tc>
          <w:tcPr>
            <w:tcW w:w="1276" w:type="dxa"/>
            <w:vAlign w:val="center"/>
          </w:tcPr>
          <w:p w14:paraId="2168927E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0.28 ± 0.02a I</w:t>
            </w:r>
          </w:p>
        </w:tc>
        <w:tc>
          <w:tcPr>
            <w:tcW w:w="1276" w:type="dxa"/>
            <w:vAlign w:val="center"/>
          </w:tcPr>
          <w:p w14:paraId="43C8A997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14:paraId="041EDA14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</w:p>
        </w:tc>
      </w:tr>
      <w:tr w:rsidR="00863EBE" w:rsidRPr="00863EBE" w14:paraId="7096B142" w14:textId="77777777" w:rsidTr="009022D2">
        <w:tc>
          <w:tcPr>
            <w:tcW w:w="997" w:type="dxa"/>
            <w:tcBorders>
              <w:bottom w:val="single" w:sz="4" w:space="0" w:color="auto"/>
            </w:tcBorders>
          </w:tcPr>
          <w:p w14:paraId="6E6593D4" w14:textId="77777777" w:rsidR="00863EBE" w:rsidRPr="00863EBE" w:rsidRDefault="00863EBE" w:rsidP="00863EBE">
            <w:pPr>
              <w:spacing w:line="480" w:lineRule="auto"/>
              <w:jc w:val="both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Pinto</w:t>
            </w:r>
          </w:p>
          <w:p w14:paraId="49E52ADE" w14:textId="77777777" w:rsidR="00863EBE" w:rsidRPr="00863EBE" w:rsidRDefault="00863EBE" w:rsidP="00863EBE">
            <w:pPr>
              <w:spacing w:line="480" w:lineRule="auto"/>
              <w:jc w:val="both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Saltillo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77AA746A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NE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1410AAE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1.36 ± 0.04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17439EF0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NE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18351BFB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0.76 ± 0.05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487F27E7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NE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512A99D7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0.52 ± 0.03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A5CAD89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007A5836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sz w:val="16"/>
                <w:szCs w:val="16"/>
              </w:rPr>
            </w:pPr>
          </w:p>
        </w:tc>
      </w:tr>
      <w:tr w:rsidR="00863EBE" w:rsidRPr="00863EBE" w14:paraId="5A0E9515" w14:textId="77777777" w:rsidTr="009022D2">
        <w:tc>
          <w:tcPr>
            <w:tcW w:w="997" w:type="dxa"/>
            <w:tcBorders>
              <w:top w:val="single" w:sz="4" w:space="0" w:color="auto"/>
              <w:bottom w:val="single" w:sz="4" w:space="0" w:color="auto"/>
            </w:tcBorders>
          </w:tcPr>
          <w:p w14:paraId="601B202B" w14:textId="77777777" w:rsidR="00863EBE" w:rsidRPr="00863EBE" w:rsidRDefault="00863EBE" w:rsidP="00863EBE">
            <w:pPr>
              <w:spacing w:line="480" w:lineRule="auto"/>
              <w:jc w:val="both"/>
              <w:rPr>
                <w:rFonts w:ascii="Times New Roman" w:hAnsi="Times New Roman" w:cs="Arial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sz w:val="16"/>
                <w:szCs w:val="16"/>
              </w:rPr>
              <w:t>FC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AE0C48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19E6E5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BBB6A3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5A3DB8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FE7FA8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741245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EDAA6D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AFC469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</w:p>
        </w:tc>
      </w:tr>
      <w:tr w:rsidR="00863EBE" w:rsidRPr="00863EBE" w14:paraId="12974DF1" w14:textId="77777777" w:rsidTr="009022D2">
        <w:tc>
          <w:tcPr>
            <w:tcW w:w="997" w:type="dxa"/>
            <w:tcBorders>
              <w:top w:val="single" w:sz="4" w:space="0" w:color="auto"/>
            </w:tcBorders>
          </w:tcPr>
          <w:p w14:paraId="7C7A3585" w14:textId="77777777" w:rsidR="00863EBE" w:rsidRPr="00863EBE" w:rsidRDefault="00863EBE" w:rsidP="00863EBE">
            <w:pPr>
              <w:spacing w:line="480" w:lineRule="auto"/>
              <w:jc w:val="both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776428EC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7.41 ± 0.84a I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5882DE71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10.73 ± 1.18a II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2F9C86DE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6.01 ± 0.93a I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22EEC91E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8.4 ± 1.49a II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3DA64EE7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NE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302DC6F1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NE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6735C8EA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1569B026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</w:p>
        </w:tc>
      </w:tr>
      <w:tr w:rsidR="00863EBE" w:rsidRPr="00863EBE" w14:paraId="31EA0B13" w14:textId="77777777" w:rsidTr="009022D2">
        <w:tc>
          <w:tcPr>
            <w:tcW w:w="997" w:type="dxa"/>
          </w:tcPr>
          <w:p w14:paraId="5195C980" w14:textId="77777777" w:rsidR="00863EBE" w:rsidRPr="00863EBE" w:rsidRDefault="00863EBE" w:rsidP="00863EBE">
            <w:pPr>
              <w:spacing w:line="480" w:lineRule="auto"/>
              <w:jc w:val="both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76" w:type="dxa"/>
            <w:vAlign w:val="center"/>
          </w:tcPr>
          <w:p w14:paraId="7A60211E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8.31 ± 0.90ab I</w:t>
            </w:r>
          </w:p>
        </w:tc>
        <w:tc>
          <w:tcPr>
            <w:tcW w:w="1276" w:type="dxa"/>
            <w:vAlign w:val="center"/>
          </w:tcPr>
          <w:p w14:paraId="54E37222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9.96 ± 1.07a II</w:t>
            </w:r>
          </w:p>
        </w:tc>
        <w:tc>
          <w:tcPr>
            <w:tcW w:w="1276" w:type="dxa"/>
            <w:vAlign w:val="center"/>
          </w:tcPr>
          <w:p w14:paraId="349E7478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6.14 ± 0.83ab I</w:t>
            </w:r>
          </w:p>
        </w:tc>
        <w:tc>
          <w:tcPr>
            <w:tcW w:w="1276" w:type="dxa"/>
            <w:vAlign w:val="center"/>
          </w:tcPr>
          <w:p w14:paraId="3DE6EB92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9.12 ± 1.04a II</w:t>
            </w:r>
          </w:p>
        </w:tc>
        <w:tc>
          <w:tcPr>
            <w:tcW w:w="1275" w:type="dxa"/>
            <w:vAlign w:val="center"/>
          </w:tcPr>
          <w:p w14:paraId="5EE820EB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NE</w:t>
            </w:r>
          </w:p>
        </w:tc>
        <w:tc>
          <w:tcPr>
            <w:tcW w:w="1276" w:type="dxa"/>
            <w:vAlign w:val="center"/>
          </w:tcPr>
          <w:p w14:paraId="0A43D242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NE</w:t>
            </w:r>
          </w:p>
        </w:tc>
        <w:tc>
          <w:tcPr>
            <w:tcW w:w="1276" w:type="dxa"/>
            <w:vAlign w:val="center"/>
          </w:tcPr>
          <w:p w14:paraId="66E5DD41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14:paraId="1B65F80F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</w:p>
        </w:tc>
      </w:tr>
      <w:tr w:rsidR="00863EBE" w:rsidRPr="00863EBE" w14:paraId="7A43DC21" w14:textId="77777777" w:rsidTr="009022D2">
        <w:tc>
          <w:tcPr>
            <w:tcW w:w="997" w:type="dxa"/>
          </w:tcPr>
          <w:p w14:paraId="7AB7B782" w14:textId="77777777" w:rsidR="00863EBE" w:rsidRPr="00863EBE" w:rsidRDefault="00863EBE" w:rsidP="00863EBE">
            <w:pPr>
              <w:spacing w:line="480" w:lineRule="auto"/>
              <w:jc w:val="both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76" w:type="dxa"/>
            <w:vAlign w:val="center"/>
          </w:tcPr>
          <w:p w14:paraId="7507EDBC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9.33 ± 0.97b I</w:t>
            </w:r>
          </w:p>
        </w:tc>
        <w:tc>
          <w:tcPr>
            <w:tcW w:w="1276" w:type="dxa"/>
            <w:vAlign w:val="center"/>
          </w:tcPr>
          <w:p w14:paraId="4C383AB6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11.1 ± 0.71a II</w:t>
            </w:r>
          </w:p>
        </w:tc>
        <w:tc>
          <w:tcPr>
            <w:tcW w:w="1276" w:type="dxa"/>
            <w:vAlign w:val="center"/>
          </w:tcPr>
          <w:p w14:paraId="243123DF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7.76 ± 0.76c I</w:t>
            </w:r>
          </w:p>
        </w:tc>
        <w:tc>
          <w:tcPr>
            <w:tcW w:w="1276" w:type="dxa"/>
            <w:vAlign w:val="center"/>
          </w:tcPr>
          <w:p w14:paraId="0C39EDFE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9.13 ± 0.81a II</w:t>
            </w:r>
          </w:p>
        </w:tc>
        <w:tc>
          <w:tcPr>
            <w:tcW w:w="1275" w:type="dxa"/>
            <w:vAlign w:val="center"/>
          </w:tcPr>
          <w:p w14:paraId="256BE3CB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NE</w:t>
            </w:r>
          </w:p>
        </w:tc>
        <w:tc>
          <w:tcPr>
            <w:tcW w:w="1276" w:type="dxa"/>
            <w:vAlign w:val="center"/>
          </w:tcPr>
          <w:p w14:paraId="370EB744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NE</w:t>
            </w:r>
          </w:p>
        </w:tc>
        <w:tc>
          <w:tcPr>
            <w:tcW w:w="1276" w:type="dxa"/>
            <w:vAlign w:val="center"/>
          </w:tcPr>
          <w:p w14:paraId="4A998159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14:paraId="7E03FE68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</w:p>
        </w:tc>
      </w:tr>
      <w:tr w:rsidR="00863EBE" w:rsidRPr="00863EBE" w14:paraId="3BD46DAF" w14:textId="77777777" w:rsidTr="009022D2">
        <w:tc>
          <w:tcPr>
            <w:tcW w:w="997" w:type="dxa"/>
          </w:tcPr>
          <w:p w14:paraId="1860E40A" w14:textId="77777777" w:rsidR="00863EBE" w:rsidRPr="00863EBE" w:rsidRDefault="00863EBE" w:rsidP="00863EBE">
            <w:pPr>
              <w:spacing w:line="480" w:lineRule="auto"/>
              <w:jc w:val="both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276" w:type="dxa"/>
            <w:vAlign w:val="center"/>
          </w:tcPr>
          <w:p w14:paraId="58190576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10.68 ± 0.73c I</w:t>
            </w:r>
          </w:p>
        </w:tc>
        <w:tc>
          <w:tcPr>
            <w:tcW w:w="1276" w:type="dxa"/>
            <w:vAlign w:val="center"/>
          </w:tcPr>
          <w:p w14:paraId="52F351B0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10.97 ± 1.55a I</w:t>
            </w:r>
          </w:p>
        </w:tc>
        <w:tc>
          <w:tcPr>
            <w:tcW w:w="1276" w:type="dxa"/>
            <w:vAlign w:val="center"/>
          </w:tcPr>
          <w:p w14:paraId="5B91B443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7.34 ± 1.18bc I</w:t>
            </w:r>
          </w:p>
        </w:tc>
        <w:tc>
          <w:tcPr>
            <w:tcW w:w="1276" w:type="dxa"/>
            <w:vAlign w:val="center"/>
          </w:tcPr>
          <w:p w14:paraId="7FBD5AAF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9.37 ± 1.29a II</w:t>
            </w:r>
          </w:p>
        </w:tc>
        <w:tc>
          <w:tcPr>
            <w:tcW w:w="1275" w:type="dxa"/>
            <w:vAlign w:val="center"/>
          </w:tcPr>
          <w:p w14:paraId="1E4CDE71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NE</w:t>
            </w:r>
          </w:p>
        </w:tc>
        <w:tc>
          <w:tcPr>
            <w:tcW w:w="1276" w:type="dxa"/>
            <w:vAlign w:val="center"/>
          </w:tcPr>
          <w:p w14:paraId="05FE5A10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NE</w:t>
            </w:r>
          </w:p>
        </w:tc>
        <w:tc>
          <w:tcPr>
            <w:tcW w:w="1276" w:type="dxa"/>
            <w:vAlign w:val="center"/>
          </w:tcPr>
          <w:p w14:paraId="09D1D675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14:paraId="521CF449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</w:p>
        </w:tc>
      </w:tr>
      <w:tr w:rsidR="00863EBE" w:rsidRPr="00863EBE" w14:paraId="639E2B8E" w14:textId="77777777" w:rsidTr="009022D2">
        <w:tc>
          <w:tcPr>
            <w:tcW w:w="997" w:type="dxa"/>
          </w:tcPr>
          <w:p w14:paraId="5F80B242" w14:textId="77777777" w:rsidR="00863EBE" w:rsidRPr="00863EBE" w:rsidRDefault="00863EBE" w:rsidP="00863EBE">
            <w:pPr>
              <w:spacing w:line="480" w:lineRule="auto"/>
              <w:jc w:val="both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6" w:type="dxa"/>
            <w:vAlign w:val="center"/>
          </w:tcPr>
          <w:p w14:paraId="67436617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8.01 ± 0.36a I</w:t>
            </w:r>
          </w:p>
        </w:tc>
        <w:tc>
          <w:tcPr>
            <w:tcW w:w="1276" w:type="dxa"/>
            <w:vAlign w:val="center"/>
          </w:tcPr>
          <w:p w14:paraId="1FB07193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11.14 ± 1.32a II</w:t>
            </w:r>
          </w:p>
        </w:tc>
        <w:tc>
          <w:tcPr>
            <w:tcW w:w="1276" w:type="dxa"/>
            <w:vAlign w:val="center"/>
          </w:tcPr>
          <w:p w14:paraId="4F01D97C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5.18 ± 0.17a I</w:t>
            </w:r>
          </w:p>
        </w:tc>
        <w:tc>
          <w:tcPr>
            <w:tcW w:w="1276" w:type="dxa"/>
            <w:vAlign w:val="center"/>
          </w:tcPr>
          <w:p w14:paraId="15015606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9.48 ± 1.41a II</w:t>
            </w:r>
          </w:p>
        </w:tc>
        <w:tc>
          <w:tcPr>
            <w:tcW w:w="1275" w:type="dxa"/>
            <w:vAlign w:val="center"/>
          </w:tcPr>
          <w:p w14:paraId="6F4DCDD6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NE</w:t>
            </w:r>
          </w:p>
        </w:tc>
        <w:tc>
          <w:tcPr>
            <w:tcW w:w="1276" w:type="dxa"/>
            <w:vAlign w:val="center"/>
          </w:tcPr>
          <w:p w14:paraId="16DE8AA6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NE</w:t>
            </w:r>
          </w:p>
        </w:tc>
        <w:tc>
          <w:tcPr>
            <w:tcW w:w="1276" w:type="dxa"/>
            <w:vAlign w:val="center"/>
          </w:tcPr>
          <w:p w14:paraId="7279B82D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14:paraId="429B8731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</w:p>
        </w:tc>
      </w:tr>
      <w:tr w:rsidR="00863EBE" w:rsidRPr="00863EBE" w14:paraId="1D8E9C9B" w14:textId="77777777" w:rsidTr="009022D2">
        <w:tc>
          <w:tcPr>
            <w:tcW w:w="997" w:type="dxa"/>
            <w:tcBorders>
              <w:bottom w:val="single" w:sz="4" w:space="0" w:color="auto"/>
            </w:tcBorders>
          </w:tcPr>
          <w:p w14:paraId="45F9CEBC" w14:textId="77777777" w:rsidR="00863EBE" w:rsidRPr="00863EBE" w:rsidRDefault="00863EBE" w:rsidP="00863EBE">
            <w:pPr>
              <w:spacing w:line="480" w:lineRule="auto"/>
              <w:jc w:val="both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Pinto</w:t>
            </w:r>
          </w:p>
          <w:p w14:paraId="1B7CEE92" w14:textId="77777777" w:rsidR="00863EBE" w:rsidRPr="00863EBE" w:rsidRDefault="00863EBE" w:rsidP="00863EBE">
            <w:pPr>
              <w:spacing w:line="480" w:lineRule="auto"/>
              <w:jc w:val="both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Saltillo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22D91C93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NE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7E29FC74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13.76 ± 1.20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2BC6F22A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NE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0A451133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10.34 ± 1.50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16B18023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NE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328D7171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  <w:r w:rsidRPr="00863EBE">
              <w:rPr>
                <w:rFonts w:ascii="Times New Roman" w:hAnsi="Times New Roman" w:cs="Arial"/>
                <w:color w:val="000000"/>
                <w:sz w:val="16"/>
                <w:szCs w:val="16"/>
              </w:rPr>
              <w:t>NE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7745D4C3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4D003F70" w14:textId="77777777" w:rsidR="00863EBE" w:rsidRPr="00863EBE" w:rsidRDefault="00863EBE" w:rsidP="009022D2">
            <w:pPr>
              <w:spacing w:line="480" w:lineRule="auto"/>
              <w:jc w:val="center"/>
              <w:rPr>
                <w:rFonts w:ascii="Times New Roman" w:hAnsi="Times New Roman" w:cs="Arial"/>
                <w:color w:val="000000"/>
                <w:sz w:val="16"/>
                <w:szCs w:val="16"/>
              </w:rPr>
            </w:pPr>
          </w:p>
        </w:tc>
      </w:tr>
    </w:tbl>
    <w:bookmarkEnd w:id="0"/>
    <w:p w14:paraId="031AB5E3" w14:textId="77777777" w:rsidR="00863EBE" w:rsidRPr="00863EBE" w:rsidRDefault="00863EBE" w:rsidP="00863EBE">
      <w:pPr>
        <w:spacing w:before="120" w:after="120" w:line="480" w:lineRule="auto"/>
        <w:rPr>
          <w:rFonts w:ascii="Times New Roman" w:eastAsia="Calibri" w:hAnsi="Times New Roman" w:cs="Times New Roman"/>
          <w:bCs/>
          <w:sz w:val="24"/>
          <w:szCs w:val="24"/>
          <w:lang w:val="es-ES" w:eastAsia="es-MX"/>
        </w:rPr>
      </w:pPr>
      <w:r w:rsidRPr="00863EBE">
        <w:rPr>
          <w:rFonts w:ascii="Times New Roman" w:eastAsia="Calibri" w:hAnsi="Times New Roman" w:cs="Times New Roman"/>
          <w:bCs/>
          <w:iCs/>
          <w:sz w:val="24"/>
          <w:szCs w:val="24"/>
          <w:lang w:val="es-ES" w:eastAsia="es-MX"/>
        </w:rPr>
        <w:t>Letras diferentes dentro de la misma columna significan diferencias</w:t>
      </w:r>
      <w:r w:rsidRPr="00863EBE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val="es-ES" w:eastAsia="es-MX"/>
        </w:rPr>
        <w:t xml:space="preserve"> significativas (</w:t>
      </w:r>
      <w:r w:rsidRPr="00863EBE">
        <w:rPr>
          <w:rFonts w:ascii="Times New Roman" w:eastAsia="Calibri" w:hAnsi="Times New Roman" w:cs="Times New Roman"/>
          <w:bCs/>
          <w:i/>
          <w:iCs/>
          <w:color w:val="000000"/>
          <w:sz w:val="24"/>
          <w:szCs w:val="24"/>
          <w:lang w:val="es-ES" w:eastAsia="es-MX"/>
        </w:rPr>
        <w:t xml:space="preserve">P </w:t>
      </w:r>
      <w:r w:rsidRPr="00863EBE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val="es-ES" w:eastAsia="es-MX"/>
        </w:rPr>
        <w:t>&lt; 0.05). Números romanos diferentes significan diferencias significativas</w:t>
      </w:r>
      <w:r w:rsidRPr="00863EBE">
        <w:rPr>
          <w:rFonts w:ascii="Times New Roman" w:eastAsia="Calibri" w:hAnsi="Times New Roman" w:cs="Times New Roman"/>
          <w:bCs/>
          <w:color w:val="000000"/>
          <w:sz w:val="24"/>
          <w:szCs w:val="24"/>
          <w:lang w:val="es-ES" w:eastAsia="es-MX"/>
        </w:rPr>
        <w:t xml:space="preserve"> (</w:t>
      </w:r>
      <w:r w:rsidRPr="00863EBE">
        <w:rPr>
          <w:rFonts w:ascii="Times New Roman" w:eastAsia="Calibri" w:hAnsi="Times New Roman" w:cs="Times New Roman"/>
          <w:bCs/>
          <w:i/>
          <w:iCs/>
          <w:color w:val="000000"/>
          <w:sz w:val="24"/>
          <w:szCs w:val="24"/>
          <w:lang w:val="es-ES" w:eastAsia="es-MX"/>
        </w:rPr>
        <w:t>P</w:t>
      </w:r>
      <w:r w:rsidRPr="00863EBE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val="es-ES" w:eastAsia="es-MX"/>
        </w:rPr>
        <w:t xml:space="preserve"> &lt; 0.05) entre c</w:t>
      </w:r>
      <w:r w:rsidRPr="00863EBE">
        <w:rPr>
          <w:rFonts w:ascii="Times New Roman" w:eastAsia="Calibri" w:hAnsi="Times New Roman" w:cs="Times New Roman"/>
          <w:bCs/>
          <w:iCs/>
          <w:sz w:val="24"/>
          <w:szCs w:val="24"/>
          <w:lang w:val="es-ES" w:eastAsia="es-MX"/>
        </w:rPr>
        <w:t xml:space="preserve">ondiciones </w:t>
      </w:r>
      <w:r w:rsidRPr="00863EBE">
        <w:rPr>
          <w:rFonts w:ascii="Times New Roman" w:eastAsia="Calibri" w:hAnsi="Times New Roman" w:cs="Times New Roman"/>
          <w:bCs/>
          <w:i/>
          <w:iCs/>
          <w:sz w:val="24"/>
          <w:szCs w:val="24"/>
          <w:lang w:val="es-ES" w:eastAsia="es-MX"/>
        </w:rPr>
        <w:t xml:space="preserve">in </w:t>
      </w:r>
      <w:r w:rsidRPr="00863EBE">
        <w:rPr>
          <w:rFonts w:ascii="Times New Roman" w:eastAsia="Calibri" w:hAnsi="Times New Roman" w:cs="Times New Roman"/>
          <w:bCs/>
          <w:i/>
          <w:iCs/>
          <w:sz w:val="24"/>
          <w:szCs w:val="24"/>
          <w:lang w:val="es-ES" w:eastAsia="es-MX"/>
        </w:rPr>
        <w:lastRenderedPageBreak/>
        <w:t>situ</w:t>
      </w:r>
      <w:r w:rsidRPr="00863EBE">
        <w:rPr>
          <w:rFonts w:ascii="Times New Roman" w:eastAsia="Calibri" w:hAnsi="Times New Roman" w:cs="Times New Roman"/>
          <w:bCs/>
          <w:iCs/>
          <w:sz w:val="24"/>
          <w:szCs w:val="24"/>
          <w:lang w:val="es-ES" w:eastAsia="es-MX"/>
        </w:rPr>
        <w:t xml:space="preserve"> y </w:t>
      </w:r>
      <w:r w:rsidRPr="00863EBE">
        <w:rPr>
          <w:rFonts w:ascii="Times New Roman" w:eastAsia="Calibri" w:hAnsi="Times New Roman" w:cs="Times New Roman"/>
          <w:bCs/>
          <w:i/>
          <w:iCs/>
          <w:sz w:val="24"/>
          <w:szCs w:val="24"/>
          <w:lang w:val="es-ES" w:eastAsia="es-MX"/>
        </w:rPr>
        <w:t>ex situ.</w:t>
      </w:r>
      <w:r w:rsidRPr="00863EBE">
        <w:rPr>
          <w:rFonts w:ascii="Times New Roman" w:eastAsia="Calibri" w:hAnsi="Times New Roman" w:cs="Times New Roman"/>
          <w:bCs/>
          <w:iCs/>
          <w:sz w:val="24"/>
          <w:szCs w:val="24"/>
          <w:lang w:val="es-ES" w:eastAsia="es-MX"/>
        </w:rPr>
        <w:t xml:space="preserve"> 1: El Mezquital, 2: Súchil, 3: Nombre de Dios, 4: Canatlán, 5: Nuevo Ideal. NE: No evaluado. FC: Foliolo central.</w:t>
      </w:r>
    </w:p>
    <w:p w14:paraId="32C07532" w14:textId="77777777" w:rsidR="00863EBE" w:rsidRPr="00863EBE" w:rsidRDefault="00031F35" w:rsidP="00863EBE">
      <w:pPr>
        <w:spacing w:before="120" w:after="120" w:line="480" w:lineRule="auto"/>
        <w:rPr>
          <w:rFonts w:ascii="Times New Roman" w:eastAsia="Calibri" w:hAnsi="Times New Roman" w:cs="Times New Roman"/>
          <w:sz w:val="24"/>
          <w:szCs w:val="24"/>
          <w:lang w:val="es-ES" w:eastAsia="es-MX"/>
        </w:rPr>
      </w:pPr>
      <w:hyperlink w:history="1"/>
    </w:p>
    <w:p w14:paraId="1C5CCDB2" w14:textId="77777777" w:rsidR="00FF49E6" w:rsidRDefault="00FF49E6"/>
    <w:sectPr w:rsidR="00FF49E6" w:rsidSect="00863EBE">
      <w:headerReference w:type="default" r:id="rId6"/>
      <w:headerReference w:type="first" r:id="rId7"/>
      <w:pgSz w:w="12240" w:h="15840"/>
      <w:pgMar w:top="1418" w:right="1418" w:bottom="1418" w:left="1418" w:header="709" w:footer="709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F60438" w14:textId="77777777" w:rsidR="00031F35" w:rsidRDefault="00031F35" w:rsidP="009022D2">
      <w:pPr>
        <w:spacing w:after="0" w:line="240" w:lineRule="auto"/>
      </w:pPr>
      <w:r>
        <w:separator/>
      </w:r>
    </w:p>
  </w:endnote>
  <w:endnote w:type="continuationSeparator" w:id="0">
    <w:p w14:paraId="363E2BA5" w14:textId="77777777" w:rsidR="00031F35" w:rsidRDefault="00031F35" w:rsidP="009022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E31A65" w14:textId="77777777" w:rsidR="00031F35" w:rsidRDefault="00031F35" w:rsidP="009022D2">
      <w:pPr>
        <w:spacing w:after="0" w:line="240" w:lineRule="auto"/>
      </w:pPr>
      <w:r>
        <w:separator/>
      </w:r>
    </w:p>
  </w:footnote>
  <w:footnote w:type="continuationSeparator" w:id="0">
    <w:p w14:paraId="2BC4B741" w14:textId="77777777" w:rsidR="00031F35" w:rsidRDefault="00031F35" w:rsidP="009022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54B230" w14:textId="7D1A61D9" w:rsidR="009022D2" w:rsidRDefault="009022D2">
    <w:pPr>
      <w:pStyle w:val="Header"/>
    </w:pPr>
    <w:r w:rsidRPr="009022D2">
      <w:rPr>
        <w:i/>
        <w:iCs/>
      </w:rPr>
      <w:t>Botanical Sciences</w:t>
    </w:r>
    <w:r>
      <w:tab/>
    </w:r>
    <w:r w:rsidRPr="009022D2">
      <w:tab/>
      <w:t>DOI: https://doi.org/10.17129/botsci.</w:t>
    </w:r>
    <w:r>
      <w:t>2981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EAF200" w14:textId="257702D8" w:rsidR="009022D2" w:rsidRPr="009022D2" w:rsidRDefault="009022D2">
    <w:pPr>
      <w:pStyle w:val="Header"/>
    </w:pPr>
    <w:bookmarkStart w:id="1" w:name="OLE_LINK120"/>
    <w:bookmarkStart w:id="2" w:name="OLE_LINK121"/>
    <w:r w:rsidRPr="009022D2">
      <w:rPr>
        <w:i/>
        <w:iCs/>
      </w:rPr>
      <w:t>Botanical Sciences</w:t>
    </w:r>
    <w:r>
      <w:tab/>
    </w:r>
    <w:r w:rsidRPr="009022D2">
      <w:tab/>
      <w:t>DOI: https://doi.org/10.17129/botsci.</w:t>
    </w:r>
    <w:r>
      <w:t>2981</w:t>
    </w:r>
    <w:bookmarkEnd w:id="1"/>
    <w:bookmarkEnd w:id="2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395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3EBE"/>
    <w:rsid w:val="00031F35"/>
    <w:rsid w:val="00295630"/>
    <w:rsid w:val="00863EBE"/>
    <w:rsid w:val="009022D2"/>
    <w:rsid w:val="00FF4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99AE78"/>
  <w15:chartTrackingRefBased/>
  <w15:docId w15:val="{31B3A86A-C7D8-4DBF-8072-FB28BB046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aconcuadrcula1">
    <w:name w:val="Tabla con cuadrícula1"/>
    <w:basedOn w:val="TableNormal"/>
    <w:next w:val="TableGrid"/>
    <w:uiPriority w:val="39"/>
    <w:rsid w:val="00863EB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863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863EBE"/>
  </w:style>
  <w:style w:type="paragraph" w:styleId="Header">
    <w:name w:val="header"/>
    <w:basedOn w:val="Normal"/>
    <w:link w:val="HeaderChar"/>
    <w:uiPriority w:val="99"/>
    <w:unhideWhenUsed/>
    <w:rsid w:val="009022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22D2"/>
  </w:style>
  <w:style w:type="paragraph" w:styleId="Footer">
    <w:name w:val="footer"/>
    <w:basedOn w:val="Normal"/>
    <w:link w:val="FooterChar"/>
    <w:uiPriority w:val="99"/>
    <w:unhideWhenUsed/>
    <w:rsid w:val="009022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22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691</Words>
  <Characters>3943</Characters>
  <Application>Microsoft Office Word</Application>
  <DocSecurity>0</DocSecurity>
  <Lines>32</Lines>
  <Paragraphs>9</Paragraphs>
  <ScaleCrop>false</ScaleCrop>
  <Company/>
  <LinksUpToDate>false</LinksUpToDate>
  <CharactersWithSpaces>4625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Norma Almaraz Abarca</dc:creator>
  <cp:keywords/>
  <dc:description/>
  <cp:lastModifiedBy>Hugo Tovar</cp:lastModifiedBy>
  <cp:revision>3</cp:revision>
  <dcterms:created xsi:type="dcterms:W3CDTF">2021-11-24T20:06:00Z</dcterms:created>
  <dcterms:modified xsi:type="dcterms:W3CDTF">2022-03-16T18:32:00Z</dcterms:modified>
</cp:coreProperties>
</file>