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OLE_LINK29"/>
    <w:bookmarkStart w:id="1" w:name="OLE_LINK30"/>
    <w:p w14:paraId="3754DBE6" w14:textId="77777777" w:rsidR="00AA1741" w:rsidRDefault="00AA1741" w:rsidP="00AA1741">
      <w:pPr>
        <w:spacing w:line="360" w:lineRule="auto"/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HYPERLINK "https://doi.org/10.17129/botsci.2841" </w:instrText>
      </w:r>
      <w:r>
        <w:rPr>
          <w:lang w:val="en-US"/>
        </w:rPr>
        <w:fldChar w:fldCharType="separate"/>
      </w:r>
      <w:r w:rsidRPr="00F26267">
        <w:rPr>
          <w:rStyle w:val="Hyperlink"/>
          <w:lang w:val="en-US"/>
        </w:rPr>
        <w:t>https://doi.org/10.17129/botsci.2841</w:t>
      </w:r>
      <w:r>
        <w:rPr>
          <w:lang w:val="en-US"/>
        </w:rPr>
        <w:fldChar w:fldCharType="end"/>
      </w:r>
    </w:p>
    <w:bookmarkEnd w:id="0"/>
    <w:bookmarkEnd w:id="1"/>
    <w:p w14:paraId="78840A2C" w14:textId="04C65E0B" w:rsidR="00D33C36" w:rsidRPr="00BA4C27" w:rsidRDefault="00D33C36" w:rsidP="00D33C36">
      <w:pPr>
        <w:spacing w:line="360" w:lineRule="auto"/>
        <w:rPr>
          <w:b/>
          <w:szCs w:val="24"/>
          <w:lang w:val="en-US"/>
        </w:rPr>
      </w:pPr>
      <w:r w:rsidRPr="00BA4C27">
        <w:rPr>
          <w:b/>
          <w:szCs w:val="24"/>
          <w:lang w:val="en-US"/>
        </w:rPr>
        <w:t xml:space="preserve">Supplementary </w:t>
      </w:r>
      <w:r w:rsidR="00485182" w:rsidRPr="00BA4C27">
        <w:rPr>
          <w:b/>
          <w:szCs w:val="24"/>
          <w:lang w:val="en-US"/>
        </w:rPr>
        <w:t>Material</w:t>
      </w:r>
    </w:p>
    <w:p w14:paraId="1B61DC22" w14:textId="29F3D4EF" w:rsidR="00BA4C27" w:rsidRDefault="005339E8" w:rsidP="005339E8">
      <w:pPr>
        <w:spacing w:line="360" w:lineRule="auto"/>
        <w:jc w:val="center"/>
        <w:rPr>
          <w:b/>
          <w:szCs w:val="24"/>
          <w:lang w:val="en-US"/>
        </w:rPr>
      </w:pPr>
      <w:r w:rsidRPr="005339E8">
        <w:rPr>
          <w:b/>
          <w:noProof/>
          <w:szCs w:val="24"/>
          <w:lang w:val="en-US"/>
        </w:rPr>
        <w:drawing>
          <wp:inline distT="0" distB="0" distL="0" distR="0" wp14:anchorId="0A3C9CC2" wp14:editId="1E17F080">
            <wp:extent cx="2906162" cy="6700024"/>
            <wp:effectExtent l="0" t="0" r="2540" b="0"/>
            <wp:docPr id="1" name="Imagen 1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&#10;&#10;Descripción generada automá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3127" cy="6739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0BA9C" w14:textId="635260AB" w:rsidR="00BA4C27" w:rsidRDefault="00BA4C27" w:rsidP="00D33C36">
      <w:pPr>
        <w:spacing w:line="360" w:lineRule="auto"/>
        <w:rPr>
          <w:b/>
          <w:szCs w:val="24"/>
          <w:lang w:val="en-US"/>
        </w:rPr>
      </w:pPr>
    </w:p>
    <w:p w14:paraId="1CACF68F" w14:textId="77777777" w:rsidR="00BA4C27" w:rsidRPr="00BA4C27" w:rsidRDefault="00BA4C27" w:rsidP="00216353">
      <w:pPr>
        <w:spacing w:line="360" w:lineRule="auto"/>
        <w:jc w:val="center"/>
        <w:rPr>
          <w:b/>
          <w:szCs w:val="24"/>
          <w:lang w:val="en-US"/>
        </w:rPr>
      </w:pPr>
    </w:p>
    <w:p w14:paraId="64C79C0A" w14:textId="22BD134F" w:rsidR="00D33C36" w:rsidRPr="00141583" w:rsidRDefault="00D33C36" w:rsidP="00141583">
      <w:pPr>
        <w:spacing w:line="360" w:lineRule="auto"/>
        <w:rPr>
          <w:szCs w:val="24"/>
          <w:lang w:val="en-US"/>
        </w:rPr>
      </w:pPr>
      <w:r w:rsidRPr="005339E8">
        <w:rPr>
          <w:b/>
          <w:szCs w:val="24"/>
          <w:lang w:val="en-US"/>
        </w:rPr>
        <w:t>Fig</w:t>
      </w:r>
      <w:r w:rsidR="00CE159E" w:rsidRPr="005339E8">
        <w:rPr>
          <w:b/>
          <w:szCs w:val="24"/>
          <w:lang w:val="en-US"/>
        </w:rPr>
        <w:t>ure</w:t>
      </w:r>
      <w:r w:rsidRPr="005339E8">
        <w:rPr>
          <w:b/>
          <w:szCs w:val="24"/>
          <w:lang w:val="en-US"/>
        </w:rPr>
        <w:t xml:space="preserve"> S</w:t>
      </w:r>
      <w:r w:rsidR="00AA1741">
        <w:rPr>
          <w:b/>
          <w:szCs w:val="24"/>
          <w:lang w:val="en-US"/>
        </w:rPr>
        <w:t>1</w:t>
      </w:r>
      <w:r w:rsidRPr="005339E8">
        <w:rPr>
          <w:b/>
          <w:szCs w:val="24"/>
          <w:lang w:val="en-US"/>
        </w:rPr>
        <w:t>.</w:t>
      </w:r>
      <w:r w:rsidRPr="00485182">
        <w:rPr>
          <w:bCs/>
          <w:szCs w:val="24"/>
          <w:lang w:val="en-US"/>
        </w:rPr>
        <w:t xml:space="preserve"> Effect of inoculation of phosphate solubilizing bacteria (BIP and BIPS groups) on sorghum seedlings in a bioassay with 50% tricalcium phosphate under hydroponic conditions. </w:t>
      </w:r>
      <w:r w:rsidR="0076135F" w:rsidRPr="00485182">
        <w:rPr>
          <w:bCs/>
          <w:szCs w:val="24"/>
          <w:lang w:val="en-US"/>
        </w:rPr>
        <w:t>A</w:t>
      </w:r>
      <w:r w:rsidRPr="00485182">
        <w:rPr>
          <w:bCs/>
          <w:szCs w:val="24"/>
          <w:lang w:val="en-US"/>
        </w:rPr>
        <w:t xml:space="preserve">) height of the shoot, </w:t>
      </w:r>
      <w:r w:rsidR="0076135F" w:rsidRPr="00485182">
        <w:rPr>
          <w:bCs/>
          <w:szCs w:val="24"/>
          <w:lang w:val="en-US"/>
        </w:rPr>
        <w:t>B</w:t>
      </w:r>
      <w:r w:rsidRPr="00485182">
        <w:rPr>
          <w:bCs/>
          <w:szCs w:val="24"/>
          <w:lang w:val="en-US"/>
        </w:rPr>
        <w:t xml:space="preserve">) shoot dry weight and </w:t>
      </w:r>
      <w:r w:rsidR="0076135F" w:rsidRPr="00485182">
        <w:rPr>
          <w:bCs/>
          <w:szCs w:val="24"/>
          <w:lang w:val="en-US"/>
        </w:rPr>
        <w:t>C</w:t>
      </w:r>
      <w:r w:rsidRPr="00485182">
        <w:rPr>
          <w:bCs/>
          <w:szCs w:val="24"/>
          <w:lang w:val="en-US"/>
        </w:rPr>
        <w:t>) root dry weight. Error bars represent the standard deviation. *</w:t>
      </w:r>
      <w:r w:rsidRPr="00A05EE8">
        <w:rPr>
          <w:szCs w:val="24"/>
          <w:lang w:val="en-US"/>
        </w:rPr>
        <w:t>Treatments showing significant difference with respect to the control of sorghum without bacterial inoculation with HNS-</w:t>
      </w:r>
      <w:proofErr w:type="spellStart"/>
      <w:r w:rsidRPr="00A05EE8">
        <w:rPr>
          <w:szCs w:val="24"/>
          <w:lang w:val="en-US"/>
        </w:rPr>
        <w:t>mP</w:t>
      </w:r>
      <w:proofErr w:type="spellEnd"/>
      <w:r w:rsidRPr="00A05EE8">
        <w:rPr>
          <w:szCs w:val="24"/>
          <w:lang w:val="en-US"/>
        </w:rPr>
        <w:t xml:space="preserve"> by means of the Dunnett test (p &lt;</w:t>
      </w:r>
      <w:r>
        <w:rPr>
          <w:szCs w:val="24"/>
          <w:lang w:val="en-US"/>
        </w:rPr>
        <w:t xml:space="preserve"> </w:t>
      </w:r>
      <w:r w:rsidRPr="00A05EE8">
        <w:rPr>
          <w:szCs w:val="24"/>
          <w:lang w:val="en-US"/>
        </w:rPr>
        <w:t>0.05) (n = 6).</w:t>
      </w:r>
    </w:p>
    <w:sectPr w:rsidR="00D33C36" w:rsidRPr="00141583">
      <w:footerReference w:type="even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83826" w14:textId="77777777" w:rsidR="007C4D62" w:rsidRDefault="007C4D62" w:rsidP="00331FBD">
      <w:pPr>
        <w:spacing w:after="0" w:line="240" w:lineRule="auto"/>
      </w:pPr>
      <w:r>
        <w:separator/>
      </w:r>
    </w:p>
  </w:endnote>
  <w:endnote w:type="continuationSeparator" w:id="0">
    <w:p w14:paraId="3EAD1417" w14:textId="77777777" w:rsidR="007C4D62" w:rsidRDefault="007C4D62" w:rsidP="00331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26842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450532" w14:textId="3D7622A8" w:rsidR="00331FBD" w:rsidRDefault="00331FBD" w:rsidP="008A34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31308CA" w14:textId="77777777" w:rsidR="00331FBD" w:rsidRDefault="00331FBD" w:rsidP="00331F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510122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46F43B" w14:textId="71AF22E8" w:rsidR="00331FBD" w:rsidRDefault="00331FBD" w:rsidP="008A34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071F41" w14:textId="77777777" w:rsidR="00331FBD" w:rsidRDefault="00331FBD" w:rsidP="00331FB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1227B" w14:textId="77777777" w:rsidR="007C4D62" w:rsidRDefault="007C4D62" w:rsidP="00331FBD">
      <w:pPr>
        <w:spacing w:after="0" w:line="240" w:lineRule="auto"/>
      </w:pPr>
      <w:r>
        <w:separator/>
      </w:r>
    </w:p>
  </w:footnote>
  <w:footnote w:type="continuationSeparator" w:id="0">
    <w:p w14:paraId="1C2501B4" w14:textId="77777777" w:rsidR="007C4D62" w:rsidRDefault="007C4D62" w:rsidP="00331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C36"/>
    <w:rsid w:val="00051C24"/>
    <w:rsid w:val="00137AB8"/>
    <w:rsid w:val="00141583"/>
    <w:rsid w:val="001D51F1"/>
    <w:rsid w:val="00216353"/>
    <w:rsid w:val="00235306"/>
    <w:rsid w:val="00331FBD"/>
    <w:rsid w:val="003356C8"/>
    <w:rsid w:val="00356DCA"/>
    <w:rsid w:val="00485182"/>
    <w:rsid w:val="005339E8"/>
    <w:rsid w:val="005360C4"/>
    <w:rsid w:val="0076135F"/>
    <w:rsid w:val="0079533D"/>
    <w:rsid w:val="007C4D62"/>
    <w:rsid w:val="00832926"/>
    <w:rsid w:val="00857988"/>
    <w:rsid w:val="00896FD2"/>
    <w:rsid w:val="00973A4C"/>
    <w:rsid w:val="00AA1741"/>
    <w:rsid w:val="00B6459A"/>
    <w:rsid w:val="00BA4C27"/>
    <w:rsid w:val="00C26A49"/>
    <w:rsid w:val="00C3462B"/>
    <w:rsid w:val="00C65DD7"/>
    <w:rsid w:val="00CB67E5"/>
    <w:rsid w:val="00CE159E"/>
    <w:rsid w:val="00D33C36"/>
    <w:rsid w:val="00D37E9B"/>
    <w:rsid w:val="00D54A91"/>
    <w:rsid w:val="00E537BB"/>
    <w:rsid w:val="00F10A08"/>
    <w:rsid w:val="00F4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7A72"/>
  <w15:chartTrackingRefBased/>
  <w15:docId w15:val="{A4B15453-C41A-42FB-A94E-3C3DBAAA8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C36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31F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FBD"/>
    <w:rPr>
      <w:rFonts w:ascii="Times New Roman" w:hAnsi="Times New Roman"/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331FBD"/>
  </w:style>
  <w:style w:type="paragraph" w:styleId="Revision">
    <w:name w:val="Revision"/>
    <w:hidden/>
    <w:uiPriority w:val="99"/>
    <w:semiHidden/>
    <w:rsid w:val="001D51F1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D51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51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51F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1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1F1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17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Cancino Diaz</dc:creator>
  <cp:keywords/>
  <dc:description/>
  <cp:lastModifiedBy>Hugo Tovar</cp:lastModifiedBy>
  <cp:revision>5</cp:revision>
  <dcterms:created xsi:type="dcterms:W3CDTF">2021-09-16T20:42:00Z</dcterms:created>
  <dcterms:modified xsi:type="dcterms:W3CDTF">2021-09-20T16:19:00Z</dcterms:modified>
</cp:coreProperties>
</file>